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</w:rPr>
      </w:pPr>
    </w:p>
    <w:p w:rsidR="00645410" w:rsidRDefault="00645410" w:rsidP="0064541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22.03.2019                                                                                                          № 91</w:t>
      </w:r>
    </w:p>
    <w:p w:rsidR="00645410" w:rsidRDefault="00645410" w:rsidP="00645410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645410" w:rsidRDefault="00645410" w:rsidP="00645410">
      <w:pPr>
        <w:tabs>
          <w:tab w:val="left" w:pos="2025"/>
        </w:tabs>
        <w:jc w:val="center"/>
        <w:rPr>
          <w:sz w:val="24"/>
          <w:szCs w:val="24"/>
        </w:rPr>
      </w:pP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главы муниципального образования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Дубровское сельское поселение Белохолуницкого района </w:t>
      </w:r>
    </w:p>
    <w:p w:rsidR="00645410" w:rsidRDefault="00645410" w:rsidP="0064541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45410" w:rsidRDefault="00645410" w:rsidP="00645410">
      <w:pPr>
        <w:tabs>
          <w:tab w:val="left" w:pos="2025"/>
        </w:tabs>
        <w:jc w:val="both"/>
        <w:rPr>
          <w:sz w:val="28"/>
          <w:szCs w:val="28"/>
        </w:rPr>
      </w:pP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 ФЗ                     «Об общих принципах организации местного самоуправления в Российской Федерации», постановлением Правительства Кировской области                             от 27.12.2018 №609-П «О внесении изменений в постановление Правительства Кировской области от 12.04.2011 № 98/120», Уставом муниципального образования Дубровское сельское поселение Белохолуницкого района Кировской области Дубровская сельская Дума РЕШИЛА:</w:t>
      </w:r>
      <w:proofErr w:type="gramEnd"/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главы муниципального образования Дубровское сельское поселение (далее - глава поселения) производится в виде денежного содержания, которое состоит из денежного вознаграждения  и ежемесячной премии по результатам работы в размере до одного должностного оклада (далее - премия). 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Денежное вознаграждение главы поселения включает в себя должностной оклад, ежемесячное денежное поощрение в размере                          3,5 должностных окладов и дополнительные выплаты.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размер должностного оклада главы поселения согласно приложению № 1. 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 увеличивается (индексируется)                          в соответствии с нормативно-правовыми актами Губернатора Кировской области.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размеры дополнительных выплат главе поселения согласно приложению № 2. </w:t>
      </w:r>
    </w:p>
    <w:p w:rsidR="00645410" w:rsidRPr="00D24203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Порядок и показатели премирования главы  утверждены решением Дубровской сельской Думы от 13.12.2017 № 24 «</w:t>
      </w:r>
      <w:r w:rsidRPr="004E3633">
        <w:rPr>
          <w:sz w:val="28"/>
          <w:szCs w:val="28"/>
        </w:rPr>
        <w:t>Об утверждении Положения о порядке премирования главы муниципального образования Дубровское сельское поселение Белохолуницкого   района Кировской области</w:t>
      </w:r>
      <w:r>
        <w:rPr>
          <w:sz w:val="28"/>
          <w:szCs w:val="28"/>
        </w:rPr>
        <w:t>».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формировании </w:t>
      </w:r>
      <w:proofErr w:type="gramStart"/>
      <w:r>
        <w:rPr>
          <w:sz w:val="28"/>
          <w:szCs w:val="28"/>
        </w:rPr>
        <w:t>фонда оплаты труда главы поселения</w:t>
      </w:r>
      <w:proofErr w:type="gramEnd"/>
      <w:r>
        <w:rPr>
          <w:sz w:val="28"/>
          <w:szCs w:val="28"/>
        </w:rPr>
        <w:t xml:space="preserve">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Ежемесячное денежное поощрение в размере 42 должностных окладов.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Ежемесячная премия по результатам работы в размере 12 должностных окладов.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Единовременная выплата при предоставлении ежегодного оплачиваемого отпуска и материальная помощь в размере 3 должностных окладов.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главы поселения формируется с учетом районного коэффициента.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 следующие решения Дубровской сельской Думы: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23.01.2008 № 9 «Об оплате труда главы муниципального образования Дубровское сельское поселение»;</w:t>
      </w:r>
    </w:p>
    <w:p w:rsidR="00645410" w:rsidRPr="008E1831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25.04.2008 № </w:t>
      </w:r>
      <w:r w:rsidRPr="008E1831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24.01.2011 № 168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25.11.2011 № 203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29.10.2012 №7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12.11.2013 № 60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29.01.2014 № 74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22.01.2018 № 29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поселение»;</w:t>
      </w:r>
    </w:p>
    <w:p w:rsidR="00645410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30.01.2019 № 77 «</w:t>
      </w:r>
      <w:r w:rsidRPr="008E1831">
        <w:rPr>
          <w:sz w:val="28"/>
          <w:szCs w:val="28"/>
        </w:rPr>
        <w:t>О внесении изменений  в решение Дубровской сельской Думы от 23.01.2008 № 9 «Об оплате труда главы муниципального образования Дубровское сельское поселение»</w:t>
      </w:r>
      <w:r>
        <w:rPr>
          <w:sz w:val="28"/>
          <w:szCs w:val="28"/>
        </w:rPr>
        <w:t>.</w:t>
      </w:r>
    </w:p>
    <w:p w:rsidR="00645410" w:rsidRPr="008E1831" w:rsidRDefault="00645410" w:rsidP="00645410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вступает в силу со дня его принятия и распространяется на правоотношения, возникшие с 01 января 2019 года. </w:t>
      </w:r>
    </w:p>
    <w:p w:rsidR="00645410" w:rsidRDefault="00645410" w:rsidP="00645410">
      <w:pPr>
        <w:rPr>
          <w:sz w:val="28"/>
          <w:szCs w:val="28"/>
        </w:rPr>
      </w:pPr>
    </w:p>
    <w:p w:rsidR="00645410" w:rsidRDefault="00645410" w:rsidP="00645410">
      <w:pPr>
        <w:rPr>
          <w:sz w:val="28"/>
          <w:szCs w:val="28"/>
        </w:rPr>
      </w:pPr>
    </w:p>
    <w:p w:rsidR="00645410" w:rsidRPr="008E1831" w:rsidRDefault="00645410" w:rsidP="006454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E1831">
        <w:rPr>
          <w:sz w:val="28"/>
          <w:szCs w:val="28"/>
        </w:rPr>
        <w:t>Председатель Дубровской</w:t>
      </w:r>
    </w:p>
    <w:p w:rsidR="00645410" w:rsidRPr="008E1831" w:rsidRDefault="00645410" w:rsidP="006454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E1831">
        <w:rPr>
          <w:sz w:val="28"/>
          <w:szCs w:val="28"/>
        </w:rPr>
        <w:t>сельской Думы     Н.А.Широкова</w:t>
      </w:r>
    </w:p>
    <w:p w:rsidR="00645410" w:rsidRPr="008E1831" w:rsidRDefault="00645410" w:rsidP="00645410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645410" w:rsidRPr="008E1831" w:rsidRDefault="00645410" w:rsidP="006454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E1831">
        <w:rPr>
          <w:sz w:val="28"/>
          <w:szCs w:val="28"/>
        </w:rPr>
        <w:t>Глава Дубровского</w:t>
      </w:r>
    </w:p>
    <w:p w:rsidR="00645410" w:rsidRPr="008E1831" w:rsidRDefault="00645410" w:rsidP="00645410">
      <w:pPr>
        <w:widowControl/>
        <w:autoSpaceDE/>
        <w:autoSpaceDN/>
        <w:adjustRightInd/>
        <w:rPr>
          <w:sz w:val="28"/>
          <w:szCs w:val="28"/>
        </w:rPr>
      </w:pPr>
      <w:r w:rsidRPr="008E1831">
        <w:rPr>
          <w:sz w:val="28"/>
          <w:szCs w:val="28"/>
        </w:rPr>
        <w:t xml:space="preserve">сельского поселения   </w:t>
      </w:r>
      <w:proofErr w:type="spellStart"/>
      <w:r w:rsidRPr="008E1831">
        <w:rPr>
          <w:sz w:val="28"/>
          <w:szCs w:val="28"/>
        </w:rPr>
        <w:t>В.В.Вдовкин</w:t>
      </w:r>
      <w:proofErr w:type="spellEnd"/>
    </w:p>
    <w:p w:rsidR="00645410" w:rsidRPr="008E1831" w:rsidRDefault="00645410" w:rsidP="00645410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645410" w:rsidRPr="008E1831" w:rsidRDefault="00645410" w:rsidP="00645410">
      <w:pPr>
        <w:tabs>
          <w:tab w:val="left" w:pos="1134"/>
        </w:tabs>
        <w:jc w:val="both"/>
        <w:rPr>
          <w:b/>
          <w:sz w:val="28"/>
          <w:szCs w:val="28"/>
        </w:rPr>
      </w:pPr>
      <w:r w:rsidRPr="008E1831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8E1831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jc w:val="right"/>
        <w:rPr>
          <w:sz w:val="28"/>
          <w:szCs w:val="28"/>
        </w:rPr>
      </w:pPr>
    </w:p>
    <w:p w:rsidR="00645410" w:rsidRDefault="00645410" w:rsidP="00645410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45410" w:rsidRDefault="00645410" w:rsidP="0064541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645410" w:rsidRDefault="00645410" w:rsidP="00645410">
      <w:pPr>
        <w:ind w:left="5670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от  22.03.2019 №91</w:t>
      </w:r>
    </w:p>
    <w:p w:rsidR="00645410" w:rsidRPr="003E7C68" w:rsidRDefault="00645410" w:rsidP="00645410">
      <w:pPr>
        <w:jc w:val="center"/>
        <w:rPr>
          <w:b/>
          <w:sz w:val="28"/>
          <w:szCs w:val="28"/>
        </w:rPr>
      </w:pPr>
    </w:p>
    <w:p w:rsidR="00645410" w:rsidRDefault="00645410" w:rsidP="00645410">
      <w:pPr>
        <w:jc w:val="center"/>
        <w:rPr>
          <w:b/>
          <w:sz w:val="28"/>
          <w:szCs w:val="28"/>
        </w:rPr>
      </w:pPr>
    </w:p>
    <w:p w:rsidR="00645410" w:rsidRDefault="00645410" w:rsidP="00645410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645410" w:rsidRDefault="00645410" w:rsidP="0064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645410" w:rsidRDefault="00645410" w:rsidP="0064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645410" w:rsidRDefault="00645410" w:rsidP="0064541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5410" w:rsidTr="00C22178">
        <w:tc>
          <w:tcPr>
            <w:tcW w:w="4785" w:type="dxa"/>
          </w:tcPr>
          <w:p w:rsidR="00645410" w:rsidRDefault="00645410" w:rsidP="00C2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645410" w:rsidRDefault="00645410" w:rsidP="00C2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645410" w:rsidTr="00C22178">
        <w:tc>
          <w:tcPr>
            <w:tcW w:w="4785" w:type="dxa"/>
          </w:tcPr>
          <w:p w:rsidR="00645410" w:rsidRDefault="00645410" w:rsidP="00C2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645410" w:rsidRDefault="00645410" w:rsidP="00C2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5478</w:t>
            </w:r>
          </w:p>
        </w:tc>
      </w:tr>
    </w:tbl>
    <w:p w:rsidR="00645410" w:rsidRDefault="00645410" w:rsidP="00645410">
      <w:pPr>
        <w:jc w:val="center"/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Pr="003E7C68" w:rsidRDefault="00645410" w:rsidP="00645410">
      <w:pPr>
        <w:rPr>
          <w:sz w:val="28"/>
          <w:szCs w:val="28"/>
        </w:rPr>
      </w:pPr>
    </w:p>
    <w:p w:rsidR="00645410" w:rsidRDefault="00645410" w:rsidP="00645410">
      <w:pPr>
        <w:rPr>
          <w:sz w:val="28"/>
          <w:szCs w:val="28"/>
        </w:rPr>
      </w:pPr>
    </w:p>
    <w:p w:rsidR="00645410" w:rsidRDefault="00645410" w:rsidP="00645410">
      <w:pPr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45410" w:rsidRDefault="00645410" w:rsidP="00645410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решению Дубровской</w:t>
      </w:r>
    </w:p>
    <w:p w:rsidR="00645410" w:rsidRDefault="00645410" w:rsidP="00645410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</w:p>
    <w:p w:rsidR="00645410" w:rsidRDefault="00645410" w:rsidP="00645410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 22.03.2019 №91</w:t>
      </w:r>
    </w:p>
    <w:p w:rsidR="00645410" w:rsidRDefault="00645410" w:rsidP="00645410">
      <w:pPr>
        <w:tabs>
          <w:tab w:val="left" w:pos="5595"/>
        </w:tabs>
        <w:jc w:val="center"/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дополнительных выплат главе </w:t>
      </w:r>
    </w:p>
    <w:p w:rsidR="00645410" w:rsidRDefault="00645410" w:rsidP="0064541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 сельского поселения Белохолуницкого района</w:t>
      </w:r>
    </w:p>
    <w:p w:rsidR="00645410" w:rsidRDefault="00645410" w:rsidP="0064541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645410" w:rsidRDefault="00645410" w:rsidP="00645410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поселения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645410" w:rsidRDefault="00645410" w:rsidP="00645410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один раз в год выплачивается материальная помощь в размере одного должностного оклада.</w:t>
      </w:r>
    </w:p>
    <w:p w:rsidR="00645410" w:rsidRPr="003E7C68" w:rsidRDefault="00645410" w:rsidP="00645410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законодательством Российской Федерации, к денежному содержанию главы поселения устанавливается районный коэффициент.</w:t>
      </w: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Default="00645410" w:rsidP="00645410">
      <w:pPr>
        <w:tabs>
          <w:tab w:val="left" w:pos="5595"/>
        </w:tabs>
        <w:rPr>
          <w:sz w:val="28"/>
          <w:szCs w:val="28"/>
        </w:rPr>
      </w:pPr>
    </w:p>
    <w:p w:rsidR="00645410" w:rsidRPr="003E7C68" w:rsidRDefault="00645410" w:rsidP="00645410">
      <w:pPr>
        <w:tabs>
          <w:tab w:val="left" w:pos="5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128A4" w:rsidRDefault="003128A4"/>
    <w:sectPr w:rsidR="003128A4" w:rsidSect="003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10"/>
    <w:rsid w:val="003128A4"/>
    <w:rsid w:val="0064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2021-09-20T10:15:00Z</dcterms:created>
  <dcterms:modified xsi:type="dcterms:W3CDTF">2021-09-20T10:16:00Z</dcterms:modified>
</cp:coreProperties>
</file>