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ДУБРОВСКАЯ СЕЛЬСКАЯ ДУМА</w:t>
      </w:r>
    </w:p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 КИРОВСКОЙ ОБЛАСТИ</w:t>
      </w:r>
    </w:p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</w:p>
    <w:p w:rsidR="004F283D" w:rsidRDefault="004F283D" w:rsidP="004F2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 </w:t>
      </w:r>
    </w:p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>22.01.2018                                                                                                          № 31</w:t>
      </w:r>
    </w:p>
    <w:p w:rsidR="004F283D" w:rsidRDefault="004F283D" w:rsidP="004F283D">
      <w:pPr>
        <w:jc w:val="both"/>
        <w:rPr>
          <w:sz w:val="28"/>
          <w:szCs w:val="28"/>
        </w:rPr>
      </w:pPr>
    </w:p>
    <w:p w:rsidR="004F283D" w:rsidRDefault="004F283D" w:rsidP="004F283D">
      <w:pPr>
        <w:rPr>
          <w:sz w:val="24"/>
          <w:szCs w:val="24"/>
        </w:rPr>
      </w:pPr>
      <w:r w:rsidRPr="002C3898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</w:t>
      </w:r>
      <w:r w:rsidRPr="002C3898">
        <w:rPr>
          <w:sz w:val="24"/>
          <w:szCs w:val="24"/>
        </w:rPr>
        <w:t xml:space="preserve"> п. Дубровка</w:t>
      </w:r>
    </w:p>
    <w:p w:rsidR="004F283D" w:rsidRPr="002C3898" w:rsidRDefault="004F283D" w:rsidP="004F283D">
      <w:pPr>
        <w:rPr>
          <w:sz w:val="24"/>
          <w:szCs w:val="24"/>
        </w:rPr>
      </w:pPr>
    </w:p>
    <w:p w:rsidR="004F283D" w:rsidRDefault="004F283D" w:rsidP="004F283D"/>
    <w:p w:rsidR="004F283D" w:rsidRDefault="004F283D" w:rsidP="004F2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Дубровской сельской Думы  Белохолуницкого района Кировской области  от  08.11.2005 № 2        </w:t>
      </w:r>
    </w:p>
    <w:p w:rsidR="004F283D" w:rsidRDefault="004F283D" w:rsidP="004F283D">
      <w:pPr>
        <w:rPr>
          <w:sz w:val="28"/>
          <w:szCs w:val="28"/>
        </w:rPr>
      </w:pPr>
    </w:p>
    <w:p w:rsidR="004F283D" w:rsidRDefault="004F283D" w:rsidP="004F283D">
      <w:pPr>
        <w:rPr>
          <w:sz w:val="28"/>
          <w:szCs w:val="28"/>
        </w:rPr>
      </w:pPr>
    </w:p>
    <w:p w:rsidR="004F283D" w:rsidRDefault="004F283D" w:rsidP="004F28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 с  Федеральным   законом  от   06.10.2003    № 131-ФЗ «Об общих принципах организации местного самоуправления в Российской Федерации», Уставом муниципального образования Дубровское сельское поселение Белохолуницкого района Кировской области Дубровская сельская Дума  РЕШИЛА:</w:t>
      </w:r>
    </w:p>
    <w:p w:rsidR="004F283D" w:rsidRDefault="004F283D" w:rsidP="004F28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Дубровской сельской Думы Белохолуницкого района Кировской области «Об утверждении положения о публичных слушаниях » от  08.11.2005  № 2  следующие изменения:</w:t>
      </w:r>
    </w:p>
    <w:p w:rsidR="004F283D" w:rsidRDefault="004F283D" w:rsidP="004F28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1.1.Пункт 2 статьи 2 положения изложить в новой редакции:</w:t>
      </w:r>
    </w:p>
    <w:p w:rsidR="004F283D" w:rsidRDefault="004F283D" w:rsidP="004F283D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«2. На публичные слушания в обязательном порядке выносятся:</w:t>
      </w: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Кировской области или законов Кировской области в целях приведения данного устава в соответствие с этими нормативными правовыми актами; </w:t>
      </w:r>
      <w:proofErr w:type="gramEnd"/>
    </w:p>
    <w:p w:rsidR="004F283D" w:rsidRDefault="004F283D" w:rsidP="004F283D">
      <w:pPr>
        <w:pStyle w:val="BodyText2"/>
        <w:spacing w:before="60"/>
        <w:rPr>
          <w:sz w:val="28"/>
        </w:rPr>
      </w:pPr>
      <w:r>
        <w:rPr>
          <w:sz w:val="28"/>
        </w:rPr>
        <w:t xml:space="preserve">      2) проект бюджета поселения и отчет о его испо</w:t>
      </w:r>
      <w:r>
        <w:rPr>
          <w:sz w:val="28"/>
        </w:rPr>
        <w:t>л</w:t>
      </w:r>
      <w:r>
        <w:rPr>
          <w:sz w:val="28"/>
        </w:rPr>
        <w:t>нении;</w:t>
      </w:r>
    </w:p>
    <w:p w:rsidR="004F283D" w:rsidRDefault="004F283D" w:rsidP="004F283D">
      <w:pPr>
        <w:jc w:val="both"/>
        <w:rPr>
          <w:sz w:val="28"/>
        </w:rPr>
      </w:pPr>
      <w:r>
        <w:rPr>
          <w:sz w:val="28"/>
        </w:rPr>
        <w:t xml:space="preserve">      3) проекты планов и программ развития  муниципального образования,</w:t>
      </w:r>
    </w:p>
    <w:p w:rsidR="004F283D" w:rsidRPr="00582F3F" w:rsidRDefault="004F283D" w:rsidP="004F283D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4) проекты правил землепользования и застройки, проекты планировки           территорий и проекты межевания территорий, за исключением случаев,       предусмотренных Градостроительным кодексом Российской Федерации,    проекты правил благоустройства территорий, а также вопросы                      предоставления разрешений на условно разрешенный вид использования     земельных участков и объектов капитального строительства, вопросы откл</w:t>
      </w:r>
      <w:r>
        <w:rPr>
          <w:sz w:val="28"/>
        </w:rPr>
        <w:t>о</w:t>
      </w:r>
      <w:r>
        <w:rPr>
          <w:sz w:val="28"/>
        </w:rPr>
        <w:t>нения от предельных параметров разрешенного строительства, реконструкции объектов капитального  строительства,    вопросы   изменения  одного вида разр</w:t>
      </w:r>
      <w:r>
        <w:rPr>
          <w:sz w:val="28"/>
        </w:rPr>
        <w:t>е</w:t>
      </w:r>
      <w:r>
        <w:rPr>
          <w:sz w:val="28"/>
        </w:rPr>
        <w:t>шенного использования земельных участков</w:t>
      </w:r>
      <w:proofErr w:type="gramEnd"/>
      <w:r>
        <w:rPr>
          <w:sz w:val="28"/>
        </w:rPr>
        <w:t xml:space="preserve"> и объектов капитального  строительства   на   другой    вид    такого   использования  при </w:t>
      </w:r>
      <w:r>
        <w:rPr>
          <w:sz w:val="28"/>
        </w:rPr>
        <w:lastRenderedPageBreak/>
        <w:t>отсутствии утвержденных правил  землепользования и з</w:t>
      </w:r>
      <w:r>
        <w:rPr>
          <w:sz w:val="28"/>
        </w:rPr>
        <w:t>а</w:t>
      </w:r>
      <w:r>
        <w:rPr>
          <w:sz w:val="28"/>
        </w:rPr>
        <w:t>стройки;</w:t>
      </w: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</w:rPr>
        <w:t xml:space="preserve">      5) </w:t>
      </w:r>
      <w:r w:rsidRPr="00FB5B9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 </w:t>
      </w:r>
      <w:r w:rsidRPr="00FB5B9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</w:t>
      </w:r>
      <w:r w:rsidRPr="00FB5B9A">
        <w:rPr>
          <w:sz w:val="28"/>
          <w:szCs w:val="28"/>
        </w:rPr>
        <w:t xml:space="preserve"> преобразовании </w:t>
      </w:r>
      <w:r>
        <w:rPr>
          <w:sz w:val="28"/>
          <w:szCs w:val="28"/>
        </w:rPr>
        <w:t xml:space="preserve">   </w:t>
      </w:r>
      <w:r w:rsidRPr="00FB5B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</w:t>
      </w:r>
      <w:r w:rsidRPr="00FB5B9A">
        <w:rPr>
          <w:sz w:val="28"/>
          <w:szCs w:val="28"/>
        </w:rPr>
        <w:t xml:space="preserve">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FB5B9A">
        <w:rPr>
          <w:sz w:val="28"/>
          <w:szCs w:val="28"/>
        </w:rPr>
        <w:t>голосо</w:t>
      </w:r>
      <w:r>
        <w:rPr>
          <w:sz w:val="28"/>
          <w:szCs w:val="28"/>
        </w:rPr>
        <w:t>вания</w:t>
      </w:r>
      <w:proofErr w:type="gramEnd"/>
      <w:r>
        <w:rPr>
          <w:sz w:val="28"/>
          <w:szCs w:val="28"/>
        </w:rPr>
        <w:t xml:space="preserve"> либо на сходах граждан.».</w:t>
      </w:r>
    </w:p>
    <w:p w:rsidR="004F283D" w:rsidRDefault="004F283D" w:rsidP="004F28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5B9A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  </w:t>
      </w:r>
      <w:r w:rsidRPr="00FB5B9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   </w:t>
      </w:r>
      <w:r w:rsidRPr="00FB5B9A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</w:t>
      </w:r>
      <w:r w:rsidRPr="00FB5B9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</w:t>
      </w:r>
      <w:r w:rsidRPr="00FB5B9A">
        <w:rPr>
          <w:sz w:val="28"/>
          <w:szCs w:val="28"/>
        </w:rPr>
        <w:t>силу</w:t>
      </w:r>
      <w:r>
        <w:rPr>
          <w:sz w:val="28"/>
          <w:szCs w:val="28"/>
        </w:rPr>
        <w:t xml:space="preserve">   </w:t>
      </w:r>
      <w:r w:rsidRPr="00FB5B9A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FB5B9A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  </w:t>
      </w:r>
      <w:r w:rsidRPr="00FB5B9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 </w:t>
      </w:r>
      <w:r w:rsidRPr="00FB5B9A">
        <w:rPr>
          <w:sz w:val="28"/>
          <w:szCs w:val="28"/>
        </w:rPr>
        <w:t xml:space="preserve"> официального опубликования. </w:t>
      </w:r>
    </w:p>
    <w:p w:rsidR="004F283D" w:rsidRDefault="004F283D" w:rsidP="004F283D">
      <w:pPr>
        <w:pStyle w:val="BodyText2"/>
        <w:spacing w:before="60"/>
        <w:rPr>
          <w:sz w:val="28"/>
        </w:rPr>
      </w:pPr>
    </w:p>
    <w:p w:rsidR="004F283D" w:rsidRDefault="004F283D" w:rsidP="004F283D">
      <w:pPr>
        <w:ind w:firstLine="540"/>
        <w:jc w:val="both"/>
        <w:rPr>
          <w:sz w:val="28"/>
          <w:szCs w:val="28"/>
        </w:rPr>
      </w:pPr>
    </w:p>
    <w:p w:rsidR="004F283D" w:rsidRDefault="004F283D" w:rsidP="004F283D">
      <w:pPr>
        <w:ind w:firstLine="540"/>
        <w:jc w:val="both"/>
        <w:rPr>
          <w:sz w:val="28"/>
          <w:szCs w:val="28"/>
        </w:rPr>
      </w:pPr>
    </w:p>
    <w:p w:rsidR="004F283D" w:rsidRDefault="004F283D" w:rsidP="004F283D">
      <w:pPr>
        <w:ind w:firstLine="540"/>
        <w:jc w:val="both"/>
        <w:rPr>
          <w:sz w:val="28"/>
          <w:szCs w:val="28"/>
        </w:rPr>
      </w:pPr>
    </w:p>
    <w:p w:rsidR="004F283D" w:rsidRDefault="004F283D" w:rsidP="004F283D">
      <w:pPr>
        <w:ind w:firstLine="540"/>
        <w:jc w:val="both"/>
        <w:rPr>
          <w:sz w:val="28"/>
          <w:szCs w:val="28"/>
        </w:rPr>
      </w:pPr>
    </w:p>
    <w:p w:rsidR="004F283D" w:rsidRDefault="004F283D" w:rsidP="004F283D">
      <w:pPr>
        <w:ind w:firstLine="540"/>
        <w:jc w:val="both"/>
        <w:rPr>
          <w:sz w:val="28"/>
          <w:szCs w:val="28"/>
        </w:rPr>
      </w:pP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Н.А.Широкова</w:t>
      </w:r>
    </w:p>
    <w:p w:rsidR="004F283D" w:rsidRDefault="004F283D" w:rsidP="004F283D">
      <w:pPr>
        <w:jc w:val="both"/>
        <w:rPr>
          <w:sz w:val="28"/>
          <w:szCs w:val="28"/>
        </w:rPr>
      </w:pP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:rsidR="004F283D" w:rsidRDefault="004F283D" w:rsidP="004F283D">
      <w:pPr>
        <w:jc w:val="both"/>
        <w:rPr>
          <w:sz w:val="28"/>
          <w:szCs w:val="28"/>
        </w:rPr>
      </w:pPr>
    </w:p>
    <w:p w:rsidR="004F283D" w:rsidRDefault="004F283D" w:rsidP="004F283D">
      <w:pPr>
        <w:jc w:val="both"/>
        <w:rPr>
          <w:sz w:val="28"/>
          <w:szCs w:val="28"/>
        </w:rPr>
      </w:pPr>
    </w:p>
    <w:p w:rsidR="004F283D" w:rsidRDefault="004F283D" w:rsidP="004F283D">
      <w:pPr>
        <w:jc w:val="both"/>
        <w:rPr>
          <w:sz w:val="28"/>
          <w:szCs w:val="28"/>
        </w:rPr>
      </w:pPr>
    </w:p>
    <w:p w:rsidR="004F283D" w:rsidRDefault="004F283D" w:rsidP="004F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</w:p>
    <w:p w:rsidR="004F283D" w:rsidRDefault="004F283D" w:rsidP="004F283D">
      <w:pPr>
        <w:ind w:firstLine="540"/>
        <w:jc w:val="center"/>
        <w:rPr>
          <w:b/>
          <w:sz w:val="28"/>
          <w:szCs w:val="28"/>
        </w:rPr>
      </w:pPr>
    </w:p>
    <w:p w:rsidR="004F283D" w:rsidRDefault="004F283D" w:rsidP="004F283D">
      <w:pPr>
        <w:spacing w:after="48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43246B">
          <w:rPr>
            <w:rStyle w:val="a3"/>
            <w:b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>.</w:t>
      </w:r>
    </w:p>
    <w:p w:rsidR="00D57182" w:rsidRDefault="00D57182"/>
    <w:sectPr w:rsidR="00D57182" w:rsidSect="00D5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83D"/>
    <w:rsid w:val="004F283D"/>
    <w:rsid w:val="00D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4F283D"/>
    <w:pPr>
      <w:widowControl/>
      <w:overflowPunct w:val="0"/>
      <w:jc w:val="both"/>
    </w:pPr>
    <w:rPr>
      <w:sz w:val="24"/>
    </w:rPr>
  </w:style>
  <w:style w:type="character" w:styleId="a3">
    <w:name w:val="Hyperlink"/>
    <w:basedOn w:val="a0"/>
    <w:rsid w:val="004F2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2023-02-08T06:12:00Z</dcterms:created>
  <dcterms:modified xsi:type="dcterms:W3CDTF">2023-02-08T06:12:00Z</dcterms:modified>
</cp:coreProperties>
</file>