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E2A" w:rsidRDefault="00D46E2A" w:rsidP="00F97B78">
      <w:pPr>
        <w:spacing w:before="36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46E2A" w:rsidRDefault="00D46E2A" w:rsidP="00D46E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ДУБРОВСКОГО СЕЛЬСКОГО ПОСЕЛЕНИЯ</w:t>
      </w:r>
    </w:p>
    <w:p w:rsidR="00D46E2A" w:rsidRDefault="00D46E2A" w:rsidP="00D46E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D46E2A" w:rsidRDefault="00D46E2A" w:rsidP="00F97B78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D46E2A" w:rsidRDefault="00D46E2A" w:rsidP="00D46E2A">
      <w:pPr>
        <w:spacing w:after="0"/>
        <w:rPr>
          <w:rFonts w:ascii="Times New Roman" w:hAnsi="Times New Roman"/>
          <w:sz w:val="28"/>
          <w:szCs w:val="28"/>
        </w:rPr>
      </w:pPr>
    </w:p>
    <w:p w:rsidR="00D46E2A" w:rsidRDefault="00D46E2A" w:rsidP="00F97B78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46E2A" w:rsidRDefault="00D46E2A" w:rsidP="00D46E2A">
      <w:pPr>
        <w:spacing w:after="0"/>
        <w:rPr>
          <w:rFonts w:ascii="Times New Roman" w:hAnsi="Times New Roman"/>
          <w:sz w:val="28"/>
          <w:szCs w:val="28"/>
        </w:rPr>
      </w:pPr>
    </w:p>
    <w:p w:rsidR="00D46E2A" w:rsidRDefault="009939D9" w:rsidP="00D46E2A">
      <w:pPr>
        <w:tabs>
          <w:tab w:val="left" w:pos="8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D46E2A">
        <w:rPr>
          <w:rFonts w:ascii="Times New Roman" w:hAnsi="Times New Roman"/>
          <w:sz w:val="28"/>
          <w:szCs w:val="28"/>
        </w:rPr>
        <w:t xml:space="preserve">.03.2025                                                                 </w:t>
      </w:r>
      <w:r w:rsidR="00F97B78">
        <w:rPr>
          <w:rFonts w:ascii="Times New Roman" w:hAnsi="Times New Roman"/>
          <w:sz w:val="28"/>
          <w:szCs w:val="28"/>
        </w:rPr>
        <w:t xml:space="preserve">  </w:t>
      </w:r>
      <w:r w:rsidR="00D46E2A">
        <w:rPr>
          <w:rFonts w:ascii="Times New Roman" w:hAnsi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 w:rsidR="00D46E2A">
        <w:rPr>
          <w:rFonts w:ascii="Times New Roman" w:hAnsi="Times New Roman"/>
          <w:sz w:val="28"/>
          <w:szCs w:val="28"/>
        </w:rPr>
        <w:t>-П</w:t>
      </w:r>
    </w:p>
    <w:p w:rsidR="00D46E2A" w:rsidRDefault="00D46E2A" w:rsidP="00F97B78">
      <w:pPr>
        <w:spacing w:after="48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Пос.Дубровка</w:t>
      </w:r>
      <w:proofErr w:type="spellEnd"/>
    </w:p>
    <w:p w:rsidR="00F97B78" w:rsidRDefault="00D46E2A" w:rsidP="00F97B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D46E2A" w:rsidRDefault="00D46E2A" w:rsidP="00F97B78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Дубровского сельского поселения от 14.01.2020 № 1-П </w:t>
      </w:r>
    </w:p>
    <w:p w:rsidR="00D46E2A" w:rsidRDefault="00D46E2A" w:rsidP="00D46E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6E2A" w:rsidRDefault="00F97B78" w:rsidP="00F97B78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46E2A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Дубровского сельского поселения, администрация Дубровского сельского поселения ПОСТАНОВЛЯЕТ:</w:t>
      </w:r>
    </w:p>
    <w:p w:rsidR="00D46E2A" w:rsidRDefault="00F97B78" w:rsidP="00F97B78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46E2A"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муниципальной услуги «Приватизация жилищного фонда на территории муниципального образования», утвержденный постановлением администрации Дубровского сельского поселения от 14.01.2020 № 1-П «Об утверждении административного регламента предоставления муниципальной услуги «Приватизация жилищного фонда на территории муниципального образования» (далее – административный регламент ) следующие изменения:</w:t>
      </w:r>
    </w:p>
    <w:p w:rsidR="00F96A89" w:rsidRDefault="00F97B78" w:rsidP="00F97B78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6A89">
        <w:rPr>
          <w:rFonts w:ascii="Times New Roman" w:hAnsi="Times New Roman"/>
          <w:sz w:val="28"/>
          <w:szCs w:val="28"/>
        </w:rPr>
        <w:t xml:space="preserve">       1.1. Абзац первый пункта 1.2 раздела 1 Регламента изложить в следующей редакции:</w:t>
      </w:r>
    </w:p>
    <w:p w:rsidR="00F96A89" w:rsidRDefault="00F97B78" w:rsidP="00F97B78">
      <w:pPr>
        <w:pStyle w:val="ConsPlusNormal0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96A89">
        <w:rPr>
          <w:rFonts w:ascii="Times New Roman" w:hAnsi="Times New Roman"/>
          <w:sz w:val="28"/>
          <w:szCs w:val="28"/>
        </w:rPr>
        <w:t xml:space="preserve">«Заявителем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муниципальную услугу, либо в организации, указанные в частях 2 и 3 статьи 1 Федерального закона от 27.07.2007 № 210-ФЗ, либо к уполномоченным в соответствии с законодательством Российской Федерации экспертам, указанным в части 2 статьи 1 Федерального закона 210-ФЗ, или в </w:t>
      </w:r>
      <w:r w:rsidR="00F96A89">
        <w:rPr>
          <w:rFonts w:ascii="Times New Roman" w:hAnsi="Times New Roman"/>
          <w:sz w:val="28"/>
          <w:szCs w:val="28"/>
        </w:rPr>
        <w:lastRenderedPageBreak/>
        <w:t>многофункциональный центр предоставления государственных и муниципальных услуг, с запросом о предоставлении муниципальной услуги, в том числе в порядке, установленном статьей 15.1 Федерального закона от 24.07.2007 № 210-ФЗ, выраженным в устной, письменной или электронной форме.»</w:t>
      </w:r>
    </w:p>
    <w:p w:rsidR="00040B8A" w:rsidRDefault="00040B8A" w:rsidP="00040B8A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 Подраздел 2.3 раздела 2 административного регламента изложить в следующей редакции:</w:t>
      </w:r>
    </w:p>
    <w:p w:rsidR="00040B8A" w:rsidRDefault="00040B8A" w:rsidP="00040B8A">
      <w:pPr>
        <w:pStyle w:val="ConsPlusNormal0"/>
        <w:spacing w:line="36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2.3. Результат предоставления муниципальной услуги. </w:t>
      </w:r>
    </w:p>
    <w:p w:rsidR="00040B8A" w:rsidRDefault="00040B8A" w:rsidP="00040B8A">
      <w:pPr>
        <w:pStyle w:val="ConsPlusNormal0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Результатом предоставления муниципальной услуги является:</w:t>
      </w:r>
    </w:p>
    <w:p w:rsidR="00040B8A" w:rsidRDefault="00040B8A" w:rsidP="00040B8A">
      <w:pPr>
        <w:pStyle w:val="ConsPlusNormal0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подписание договора передачи жилого помещения (доли в праве общей долевой собственности на жилое помещение) в собственность граждан уполномоченным лицом;</w:t>
      </w:r>
    </w:p>
    <w:p w:rsidR="00040B8A" w:rsidRDefault="00040B8A" w:rsidP="00040B8A">
      <w:pPr>
        <w:pStyle w:val="ConsPlusNormal0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отказ в заключении договора передачи жилого помещения (доли в праве общей долевой собственности на жилое помещение) в собственность граждан.»</w:t>
      </w:r>
    </w:p>
    <w:p w:rsidR="00040B8A" w:rsidRDefault="00E24E67" w:rsidP="00040B8A">
      <w:pPr>
        <w:pStyle w:val="ConsPlusNormal0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40B8A">
        <w:rPr>
          <w:rFonts w:ascii="Times New Roman" w:hAnsi="Times New Roman"/>
          <w:sz w:val="28"/>
          <w:szCs w:val="28"/>
        </w:rPr>
        <w:t xml:space="preserve">  1.</w:t>
      </w:r>
      <w:r>
        <w:rPr>
          <w:rFonts w:ascii="Times New Roman" w:hAnsi="Times New Roman"/>
          <w:sz w:val="28"/>
          <w:szCs w:val="28"/>
        </w:rPr>
        <w:t>3</w:t>
      </w:r>
      <w:r w:rsidR="00040B8A">
        <w:rPr>
          <w:rFonts w:ascii="Times New Roman" w:hAnsi="Times New Roman"/>
          <w:sz w:val="28"/>
          <w:szCs w:val="28"/>
        </w:rPr>
        <w:t xml:space="preserve">. </w:t>
      </w:r>
      <w:r w:rsidR="00040B8A" w:rsidRPr="00040B8A">
        <w:rPr>
          <w:rFonts w:ascii="Times New Roman" w:hAnsi="Times New Roman"/>
          <w:sz w:val="28"/>
          <w:szCs w:val="28"/>
        </w:rPr>
        <w:t>Пункт 2.4.1 подраздела 2.4 раздела 2 Регламента слова «</w:t>
      </w:r>
      <w:r w:rsidR="00040B8A">
        <w:rPr>
          <w:rFonts w:ascii="Times New Roman" w:hAnsi="Times New Roman"/>
          <w:sz w:val="28"/>
          <w:szCs w:val="28"/>
        </w:rPr>
        <w:t>60</w:t>
      </w:r>
      <w:r w:rsidR="00040B8A" w:rsidRPr="00040B8A">
        <w:rPr>
          <w:rFonts w:ascii="Times New Roman" w:hAnsi="Times New Roman"/>
          <w:sz w:val="28"/>
          <w:szCs w:val="28"/>
        </w:rPr>
        <w:t xml:space="preserve"> дней» заменить словами «</w:t>
      </w:r>
      <w:r w:rsidR="00040B8A">
        <w:rPr>
          <w:rFonts w:ascii="Times New Roman" w:hAnsi="Times New Roman"/>
          <w:sz w:val="28"/>
          <w:szCs w:val="28"/>
        </w:rPr>
        <w:t>27</w:t>
      </w:r>
      <w:r w:rsidR="00040B8A" w:rsidRPr="00040B8A">
        <w:rPr>
          <w:rFonts w:ascii="Times New Roman" w:hAnsi="Times New Roman"/>
          <w:sz w:val="28"/>
          <w:szCs w:val="28"/>
        </w:rPr>
        <w:t xml:space="preserve"> рабочих дней»</w:t>
      </w:r>
    </w:p>
    <w:p w:rsidR="00E24E67" w:rsidRDefault="00E24E67" w:rsidP="00E24E67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1.4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 2.5 «Нормативные правовые актов, регулирующих предоставление муниципальной услуги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E24E67" w:rsidRDefault="00E24E67" w:rsidP="00E24E67">
      <w:pPr>
        <w:pStyle w:val="ConsPlusNormal0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1.5. в подпункте 2.6.1.13 пункта 2.6.1 подраздела 2.6 раздела 2 административного регламента слова «свидетельство о государственной регистрации права» заменить словами «выписка из Единого государственного реестра недвижимости».</w:t>
      </w:r>
    </w:p>
    <w:p w:rsidR="00F96A89" w:rsidRDefault="00E24E67" w:rsidP="00F97B78">
      <w:pPr>
        <w:tabs>
          <w:tab w:val="left" w:pos="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96A8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="00F96A89">
        <w:rPr>
          <w:rFonts w:ascii="Times New Roman" w:hAnsi="Times New Roman"/>
          <w:sz w:val="28"/>
          <w:szCs w:val="28"/>
        </w:rPr>
        <w:t>. Подпункт 2.6.5 пункта 2.6 раздела 2 Регламента дополнить абзацем следующего содержания:</w:t>
      </w:r>
    </w:p>
    <w:p w:rsidR="00F96A89" w:rsidRDefault="00F97B78" w:rsidP="00F97B78">
      <w:pPr>
        <w:pStyle w:val="ConsPlusNormal0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96A89">
        <w:rPr>
          <w:rFonts w:ascii="Times New Roman" w:hAnsi="Times New Roman"/>
          <w:sz w:val="28"/>
          <w:szCs w:val="28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F96A89" w:rsidRDefault="00F97B78" w:rsidP="00F97B78">
      <w:pPr>
        <w:pStyle w:val="ConsPlusNormal0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96A89">
        <w:rPr>
          <w:rFonts w:ascii="Times New Roman" w:hAnsi="Times New Roman"/>
          <w:sz w:val="28"/>
          <w:szCs w:val="28"/>
        </w:rPr>
        <w:t>1.</w:t>
      </w:r>
      <w:r w:rsidR="00E24E67">
        <w:rPr>
          <w:rFonts w:ascii="Times New Roman" w:hAnsi="Times New Roman"/>
          <w:sz w:val="28"/>
          <w:szCs w:val="28"/>
        </w:rPr>
        <w:t>7</w:t>
      </w:r>
      <w:r w:rsidR="00F96A89">
        <w:rPr>
          <w:rFonts w:ascii="Times New Roman" w:hAnsi="Times New Roman"/>
          <w:sz w:val="28"/>
          <w:szCs w:val="28"/>
        </w:rPr>
        <w:t>. Пункт 2.9 раздела 2 Регламента изложить в следующей редакции:</w:t>
      </w:r>
    </w:p>
    <w:p w:rsidR="00F96A89" w:rsidRDefault="00F97B78" w:rsidP="00F97B78">
      <w:pPr>
        <w:pStyle w:val="ConsPlusNormal0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96A89">
        <w:rPr>
          <w:rFonts w:ascii="Times New Roman" w:hAnsi="Times New Roman"/>
          <w:sz w:val="28"/>
          <w:szCs w:val="28"/>
        </w:rPr>
        <w:t>«2.9.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услуги».</w:t>
      </w:r>
    </w:p>
    <w:p w:rsidR="00E24E67" w:rsidRDefault="00E24E67" w:rsidP="00E24E67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1.8. Заголовок пункта 2.11 раздела 2 Регламента изложить в новой редакции:</w:t>
      </w:r>
    </w:p>
    <w:p w:rsidR="00E24E67" w:rsidRDefault="00E24E67" w:rsidP="00E24E67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«2.11.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F96A89" w:rsidRDefault="00E24E67" w:rsidP="00F97B78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96A8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="00F96A89">
        <w:rPr>
          <w:rFonts w:ascii="Times New Roman" w:hAnsi="Times New Roman"/>
          <w:sz w:val="28"/>
          <w:szCs w:val="28"/>
        </w:rPr>
        <w:t>. Пункт 2.16 раздела 2 Регламента дополнить подпунктами 2.16.4 и 2.16.5 следующего содержания:</w:t>
      </w:r>
    </w:p>
    <w:p w:rsidR="00F96A89" w:rsidRDefault="00F97B78" w:rsidP="00F97B78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96A89">
        <w:rPr>
          <w:rFonts w:ascii="Times New Roman" w:hAnsi="Times New Roman"/>
          <w:sz w:val="28"/>
          <w:szCs w:val="28"/>
        </w:rPr>
        <w:t>«2.16.4.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сельского поселения, МФЦ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F96A89" w:rsidRDefault="00F97B78" w:rsidP="00F97B78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96A89">
        <w:rPr>
          <w:rFonts w:ascii="Times New Roman" w:hAnsi="Times New Roman"/>
          <w:sz w:val="28"/>
          <w:szCs w:val="28"/>
        </w:rPr>
        <w:t>2.16.5.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96A89" w:rsidRDefault="00F97B78" w:rsidP="00F97B78">
      <w:pPr>
        <w:shd w:val="clear" w:color="auto" w:fill="FFFFFF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96A89">
        <w:rPr>
          <w:rFonts w:ascii="Times New Roman" w:hAnsi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F96A89" w:rsidRDefault="00F97B78" w:rsidP="00F97B78">
      <w:pPr>
        <w:shd w:val="clear" w:color="auto" w:fill="FFFFFF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96A89">
        <w:rPr>
          <w:rFonts w:ascii="Times New Roman" w:hAnsi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F96A89" w:rsidRDefault="00F97B78" w:rsidP="00F97B78">
      <w:pPr>
        <w:shd w:val="clear" w:color="auto" w:fill="FFFFFF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96A89">
        <w:rPr>
          <w:rFonts w:ascii="Times New Roman" w:hAnsi="Times New Roman"/>
          <w:sz w:val="28"/>
          <w:szCs w:val="28"/>
        </w:rPr>
        <w:t>1.</w:t>
      </w:r>
      <w:r w:rsidR="00E24E67">
        <w:rPr>
          <w:rFonts w:ascii="Times New Roman" w:hAnsi="Times New Roman"/>
          <w:sz w:val="28"/>
          <w:szCs w:val="28"/>
        </w:rPr>
        <w:t>10</w:t>
      </w:r>
      <w:r w:rsidR="00F96A89">
        <w:rPr>
          <w:rFonts w:ascii="Times New Roman" w:hAnsi="Times New Roman"/>
          <w:sz w:val="28"/>
          <w:szCs w:val="28"/>
        </w:rPr>
        <w:t>. Раздел 2 Регламента дополнить пунктом 2.17 следующего содержания:</w:t>
      </w:r>
    </w:p>
    <w:p w:rsidR="00F96A89" w:rsidRDefault="00F97B78" w:rsidP="00F97B78">
      <w:pPr>
        <w:shd w:val="clear" w:color="auto" w:fill="FFFFFF"/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96A89">
        <w:rPr>
          <w:rFonts w:ascii="Times New Roman" w:hAnsi="Times New Roman"/>
          <w:sz w:val="28"/>
          <w:szCs w:val="28"/>
        </w:rPr>
        <w:t>«</w:t>
      </w:r>
      <w:r w:rsidR="00F96A89">
        <w:rPr>
          <w:rFonts w:ascii="Times New Roman" w:hAnsi="Times New Roman"/>
          <w:b/>
          <w:sz w:val="28"/>
          <w:szCs w:val="28"/>
        </w:rPr>
        <w:t>2.17. Организация предоставления муниципальных услуг в упреждающем (</w:t>
      </w:r>
      <w:proofErr w:type="spellStart"/>
      <w:r w:rsidR="00F96A89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="00F96A89">
        <w:rPr>
          <w:rFonts w:ascii="Times New Roman" w:hAnsi="Times New Roman"/>
          <w:b/>
          <w:sz w:val="28"/>
          <w:szCs w:val="28"/>
        </w:rPr>
        <w:t>) режиме</w:t>
      </w:r>
    </w:p>
    <w:p w:rsidR="00F96A89" w:rsidRDefault="00F97B78" w:rsidP="00F97B78">
      <w:pPr>
        <w:shd w:val="clear" w:color="auto" w:fill="FFFFFF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96A89">
        <w:rPr>
          <w:rFonts w:ascii="Times New Roman" w:hAnsi="Times New Roman"/>
          <w:sz w:val="28"/>
          <w:szCs w:val="28"/>
        </w:rPr>
        <w:t>2.17.1.</w:t>
      </w:r>
      <w:r>
        <w:rPr>
          <w:rFonts w:ascii="Times New Roman" w:hAnsi="Times New Roman"/>
          <w:sz w:val="28"/>
          <w:szCs w:val="28"/>
        </w:rPr>
        <w:t xml:space="preserve"> </w:t>
      </w:r>
      <w:r w:rsidR="00F96A89">
        <w:rPr>
          <w:rFonts w:ascii="Times New Roman" w:hAnsi="Times New Roman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F96A89" w:rsidRDefault="00F96A89" w:rsidP="00F97B78">
      <w:pPr>
        <w:shd w:val="clear" w:color="auto" w:fill="FFFFFF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</w:t>
      </w:r>
      <w:r>
        <w:rPr>
          <w:rFonts w:ascii="Times New Roman" w:hAnsi="Times New Roman"/>
          <w:sz w:val="28"/>
          <w:szCs w:val="28"/>
        </w:rPr>
        <w:lastRenderedPageBreak/>
        <w:t>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F96A89" w:rsidRDefault="00F97B78" w:rsidP="00F97B78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96A89">
        <w:rPr>
          <w:rFonts w:ascii="Times New Roman" w:hAnsi="Times New Roman"/>
          <w:sz w:val="28"/>
          <w:szCs w:val="28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</w:t>
      </w:r>
    </w:p>
    <w:p w:rsidR="00D46E2A" w:rsidRDefault="00F97B78" w:rsidP="00F97B78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46E2A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24E6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46E2A">
        <w:rPr>
          <w:rFonts w:ascii="Times New Roman" w:hAnsi="Times New Roman"/>
          <w:color w:val="000000" w:themeColor="text1"/>
          <w:sz w:val="28"/>
          <w:szCs w:val="28"/>
        </w:rPr>
        <w:t>. Раздел 4 «Формы контроля за исполнением административного регламента» Регламента признать утратившим силу.</w:t>
      </w:r>
    </w:p>
    <w:p w:rsidR="00D46E2A" w:rsidRDefault="00F97B78" w:rsidP="00F97B78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46E2A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24E6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46E2A">
        <w:rPr>
          <w:rFonts w:ascii="Times New Roman" w:hAnsi="Times New Roman"/>
          <w:color w:val="000000" w:themeColor="text1"/>
          <w:sz w:val="28"/>
          <w:szCs w:val="28"/>
        </w:rPr>
        <w:t>. Раздел 5 «Досудебное (внесудебное) обжалование заявителем решений и действий (бездействия) органа, предоставляемого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работников» Регламента признать утратившим силу</w:t>
      </w:r>
    </w:p>
    <w:p w:rsidR="00D46E2A" w:rsidRDefault="00F97B78" w:rsidP="00F97B78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46E2A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46E2A" w:rsidRDefault="00D46E2A" w:rsidP="00F97B78">
      <w:pPr>
        <w:tabs>
          <w:tab w:val="left" w:pos="1359"/>
        </w:tabs>
        <w:spacing w:after="0" w:line="360" w:lineRule="exact"/>
        <w:ind w:firstLine="1361"/>
        <w:jc w:val="both"/>
        <w:rPr>
          <w:rFonts w:ascii="Times New Roman" w:hAnsi="Times New Roman"/>
          <w:sz w:val="28"/>
          <w:szCs w:val="28"/>
        </w:rPr>
      </w:pPr>
    </w:p>
    <w:p w:rsidR="00D46E2A" w:rsidRDefault="00D46E2A" w:rsidP="00F97B78">
      <w:pPr>
        <w:tabs>
          <w:tab w:val="left" w:pos="1359"/>
        </w:tabs>
        <w:spacing w:after="0" w:line="360" w:lineRule="exact"/>
        <w:ind w:firstLine="1361"/>
        <w:jc w:val="both"/>
        <w:rPr>
          <w:rFonts w:ascii="Times New Roman" w:hAnsi="Times New Roman"/>
          <w:sz w:val="28"/>
          <w:szCs w:val="28"/>
        </w:rPr>
      </w:pPr>
    </w:p>
    <w:p w:rsidR="00D46E2A" w:rsidRDefault="00D46E2A" w:rsidP="00F97B78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97B78">
        <w:rPr>
          <w:rFonts w:ascii="Times New Roman" w:hAnsi="Times New Roman"/>
          <w:sz w:val="28"/>
          <w:szCs w:val="28"/>
        </w:rPr>
        <w:t>Дубровского</w:t>
      </w:r>
    </w:p>
    <w:p w:rsidR="00D46E2A" w:rsidRDefault="00D46E2A" w:rsidP="00F97B78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</w:t>
      </w:r>
      <w:proofErr w:type="spellStart"/>
      <w:r w:rsidR="00F97B78">
        <w:rPr>
          <w:rFonts w:ascii="Times New Roman" w:hAnsi="Times New Roman"/>
          <w:sz w:val="28"/>
          <w:szCs w:val="28"/>
        </w:rPr>
        <w:t>В.В.Вдовкин</w:t>
      </w:r>
      <w:proofErr w:type="spellEnd"/>
    </w:p>
    <w:p w:rsidR="00D46E2A" w:rsidRDefault="00D46E2A" w:rsidP="00F97B78">
      <w:pPr>
        <w:spacing w:after="0" w:line="360" w:lineRule="exact"/>
        <w:ind w:firstLine="1361"/>
        <w:jc w:val="both"/>
        <w:rPr>
          <w:rFonts w:ascii="Times New Roman" w:hAnsi="Times New Roman"/>
          <w:sz w:val="28"/>
          <w:szCs w:val="28"/>
        </w:rPr>
      </w:pPr>
    </w:p>
    <w:p w:rsidR="00D46E2A" w:rsidRDefault="00D46E2A" w:rsidP="00F97B78">
      <w:pPr>
        <w:spacing w:after="0" w:line="360" w:lineRule="exact"/>
        <w:ind w:firstLine="1361"/>
        <w:jc w:val="both"/>
        <w:rPr>
          <w:rFonts w:ascii="Times New Roman" w:hAnsi="Times New Roman"/>
          <w:sz w:val="28"/>
          <w:szCs w:val="28"/>
        </w:rPr>
      </w:pPr>
    </w:p>
    <w:p w:rsidR="00F97B78" w:rsidRDefault="00F97B78" w:rsidP="00F97B78">
      <w:pPr>
        <w:pStyle w:val="a4"/>
        <w:spacing w:line="360" w:lineRule="exact"/>
        <w:jc w:val="both"/>
        <w:rPr>
          <w:sz w:val="28"/>
          <w:szCs w:val="28"/>
        </w:rPr>
      </w:pPr>
      <w:bookmarkStart w:id="1" w:name="Par54"/>
      <w:bookmarkStart w:id="2" w:name="Par103"/>
      <w:bookmarkEnd w:id="1"/>
      <w:bookmarkEnd w:id="2"/>
      <w:r>
        <w:rPr>
          <w:sz w:val="28"/>
          <w:szCs w:val="28"/>
        </w:rPr>
        <w:t>Подлежит опубликованию в Информационном бюллетене органов 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Дубровское сельское поселение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Дубровское сельское поселение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"Интернет"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4" w:history="1">
        <w:r>
          <w:rPr>
            <w:rStyle w:val="a3"/>
            <w:sz w:val="28"/>
            <w:szCs w:val="28"/>
          </w:rPr>
          <w:t>https://dubrovskoe-r43.gosweb.gosuslugi.ru/</w:t>
        </w:r>
      </w:hyperlink>
    </w:p>
    <w:p w:rsidR="00D46E2A" w:rsidRDefault="00D46E2A" w:rsidP="00F97B78">
      <w:pPr>
        <w:autoSpaceDE w:val="0"/>
        <w:autoSpaceDN w:val="0"/>
        <w:adjustRightInd w:val="0"/>
        <w:spacing w:after="0" w:line="360" w:lineRule="exact"/>
        <w:ind w:firstLine="1361"/>
        <w:jc w:val="both"/>
        <w:rPr>
          <w:rFonts w:ascii="Times New Roman" w:hAnsi="Times New Roman"/>
          <w:sz w:val="28"/>
          <w:szCs w:val="28"/>
        </w:rPr>
      </w:pPr>
    </w:p>
    <w:p w:rsidR="00D46E2A" w:rsidRDefault="00D46E2A" w:rsidP="00F97B78">
      <w:pPr>
        <w:spacing w:after="0" w:line="360" w:lineRule="exact"/>
        <w:ind w:firstLine="1361"/>
      </w:pPr>
    </w:p>
    <w:sectPr w:rsidR="00D4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2A"/>
    <w:rsid w:val="00040B8A"/>
    <w:rsid w:val="00650113"/>
    <w:rsid w:val="009939D9"/>
    <w:rsid w:val="00A60224"/>
    <w:rsid w:val="00A9650B"/>
    <w:rsid w:val="00D46E2A"/>
    <w:rsid w:val="00E24E67"/>
    <w:rsid w:val="00F96A89"/>
    <w:rsid w:val="00F9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3FB7"/>
  <w15:chartTrackingRefBased/>
  <w15:docId w15:val="{EB209AC8-EF3A-48CB-9471-B1C8A4C1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E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46E2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F96A89"/>
    <w:rPr>
      <w:rFonts w:ascii="Arial" w:eastAsia="Times New Roman" w:hAnsi="Arial" w:cs="Times New Roman"/>
      <w:szCs w:val="20"/>
      <w:lang w:eastAsia="ru-RU"/>
    </w:rPr>
  </w:style>
  <w:style w:type="paragraph" w:customStyle="1" w:styleId="ConsPlusNormal0">
    <w:name w:val="ConsPlusNormal"/>
    <w:link w:val="ConsPlusNormal"/>
    <w:rsid w:val="00F96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No Spacing"/>
    <w:uiPriority w:val="1"/>
    <w:qFormat/>
    <w:rsid w:val="00F9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9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cp:lastPrinted>2025-03-19T08:39:00Z</cp:lastPrinted>
  <dcterms:created xsi:type="dcterms:W3CDTF">2025-03-19T08:39:00Z</dcterms:created>
  <dcterms:modified xsi:type="dcterms:W3CDTF">2025-03-19T08:39:00Z</dcterms:modified>
</cp:coreProperties>
</file>