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0" w:rsidRDefault="00802BD0" w:rsidP="00802BD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802BD0" w:rsidRDefault="00802BD0" w:rsidP="00802BD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802BD0" w:rsidRDefault="00802BD0" w:rsidP="00802BD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802BD0" w:rsidRDefault="00802BD0" w:rsidP="00802BD0">
      <w:pPr>
        <w:tabs>
          <w:tab w:val="left" w:pos="2025"/>
        </w:tabs>
        <w:jc w:val="center"/>
        <w:rPr>
          <w:b/>
          <w:sz w:val="28"/>
        </w:rPr>
      </w:pPr>
    </w:p>
    <w:p w:rsidR="00802BD0" w:rsidRDefault="00802BD0" w:rsidP="00802BD0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802BD0" w:rsidRDefault="00802BD0" w:rsidP="00802BD0">
      <w:pPr>
        <w:tabs>
          <w:tab w:val="left" w:pos="2025"/>
        </w:tabs>
        <w:jc w:val="both"/>
        <w:rPr>
          <w:b/>
          <w:sz w:val="28"/>
        </w:rPr>
      </w:pPr>
    </w:p>
    <w:p w:rsidR="00802BD0" w:rsidRDefault="00802BD0" w:rsidP="00802BD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19.04.2021                                                                                                 №179</w:t>
      </w:r>
    </w:p>
    <w:p w:rsidR="00802BD0" w:rsidRDefault="00802BD0" w:rsidP="00802BD0">
      <w:pPr>
        <w:tabs>
          <w:tab w:val="left" w:pos="2025"/>
        </w:tabs>
        <w:jc w:val="both"/>
        <w:rPr>
          <w:sz w:val="28"/>
        </w:rPr>
      </w:pPr>
    </w:p>
    <w:p w:rsidR="00802BD0" w:rsidRDefault="00802BD0" w:rsidP="00802BD0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802BD0" w:rsidRDefault="00802BD0" w:rsidP="00802BD0">
      <w:pPr>
        <w:tabs>
          <w:tab w:val="left" w:pos="2025"/>
        </w:tabs>
        <w:jc w:val="center"/>
        <w:rPr>
          <w:sz w:val="24"/>
          <w:szCs w:val="24"/>
        </w:rPr>
      </w:pPr>
    </w:p>
    <w:p w:rsidR="00802BD0" w:rsidRDefault="00802BD0" w:rsidP="00802BD0">
      <w:pPr>
        <w:tabs>
          <w:tab w:val="left" w:pos="8820"/>
        </w:tabs>
        <w:spacing w:line="276" w:lineRule="auto"/>
        <w:ind w:firstLine="709"/>
        <w:jc w:val="center"/>
        <w:rPr>
          <w:sz w:val="24"/>
          <w:szCs w:val="24"/>
        </w:rPr>
      </w:pPr>
      <w:r w:rsidRPr="0075308A">
        <w:rPr>
          <w:b/>
          <w:sz w:val="28"/>
          <w:szCs w:val="28"/>
        </w:rPr>
        <w:t>Об утверждении Порядка формирования, ведения, ежегодного дополнения и 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02BD0" w:rsidRDefault="00802BD0" w:rsidP="00802BD0">
      <w:pPr>
        <w:jc w:val="center"/>
        <w:rPr>
          <w:sz w:val="28"/>
          <w:szCs w:val="28"/>
        </w:rPr>
      </w:pPr>
    </w:p>
    <w:p w:rsidR="00802BD0" w:rsidRDefault="00802BD0" w:rsidP="00802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5B09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08.06.</w:t>
      </w:r>
      <w:r w:rsidRPr="00505B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№169-ФЗ «О 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 среднего предпринимательства</w:t>
      </w:r>
      <w:r w:rsidRPr="00505B0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 целях формирования единого реестра субъектов малого и среднего предпринимательства – получателей поддержки»</w:t>
      </w:r>
      <w:r w:rsidRPr="00505B0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05B09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0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Белохолуницкого района </w:t>
      </w:r>
      <w:r w:rsidRPr="00505B09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Дубровская сельская Дума РЕШИЛА</w:t>
      </w:r>
      <w:r w:rsidRPr="00505B09">
        <w:rPr>
          <w:rFonts w:ascii="Times New Roman" w:hAnsi="Times New Roman" w:cs="Times New Roman"/>
          <w:sz w:val="28"/>
          <w:szCs w:val="28"/>
        </w:rPr>
        <w:t>:</w:t>
      </w:r>
    </w:p>
    <w:p w:rsidR="00802BD0" w:rsidRDefault="00802BD0" w:rsidP="00802BD0">
      <w:pPr>
        <w:tabs>
          <w:tab w:val="left" w:pos="8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42E0">
        <w:rPr>
          <w:sz w:val="28"/>
          <w:szCs w:val="28"/>
        </w:rPr>
        <w:t xml:space="preserve">  1. </w:t>
      </w:r>
      <w:r w:rsidRPr="0075308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75308A">
        <w:rPr>
          <w:sz w:val="28"/>
          <w:szCs w:val="28"/>
        </w:rPr>
        <w:t xml:space="preserve"> формирования, ведения, ежегодного дополнения и 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. </w:t>
      </w:r>
      <w:r w:rsidRPr="0075308A">
        <w:rPr>
          <w:sz w:val="28"/>
          <w:szCs w:val="28"/>
        </w:rPr>
        <w:t>Прилагается.</w:t>
      </w:r>
    </w:p>
    <w:p w:rsidR="00802BD0" w:rsidRPr="008E42E0" w:rsidRDefault="00802BD0" w:rsidP="00802BD0">
      <w:pPr>
        <w:ind w:firstLine="360"/>
        <w:jc w:val="both"/>
        <w:rPr>
          <w:sz w:val="28"/>
          <w:szCs w:val="28"/>
        </w:rPr>
      </w:pPr>
      <w:r w:rsidRPr="008E42E0">
        <w:rPr>
          <w:sz w:val="28"/>
          <w:szCs w:val="28"/>
        </w:rPr>
        <w:t xml:space="preserve">        2. Признать утратившим силу решение </w:t>
      </w:r>
      <w:r>
        <w:rPr>
          <w:sz w:val="28"/>
          <w:szCs w:val="28"/>
        </w:rPr>
        <w:t>Дубровской</w:t>
      </w:r>
      <w:r w:rsidRPr="008E42E0">
        <w:rPr>
          <w:sz w:val="28"/>
          <w:szCs w:val="28"/>
        </w:rPr>
        <w:t xml:space="preserve"> сельской Думы </w:t>
      </w:r>
      <w:r>
        <w:rPr>
          <w:sz w:val="28"/>
          <w:szCs w:val="28"/>
        </w:rPr>
        <w:t>от 22.03.2019</w:t>
      </w:r>
      <w:r w:rsidRPr="008E42E0">
        <w:rPr>
          <w:sz w:val="28"/>
          <w:szCs w:val="28"/>
        </w:rPr>
        <w:t xml:space="preserve"> №</w:t>
      </w:r>
      <w:r>
        <w:rPr>
          <w:sz w:val="28"/>
          <w:szCs w:val="28"/>
        </w:rPr>
        <w:t>88</w:t>
      </w:r>
      <w:r w:rsidRPr="008E42E0">
        <w:rPr>
          <w:sz w:val="28"/>
          <w:szCs w:val="28"/>
        </w:rPr>
        <w:t xml:space="preserve"> «Об утверждении  </w:t>
      </w:r>
      <w:r>
        <w:rPr>
          <w:sz w:val="28"/>
          <w:szCs w:val="28"/>
        </w:rPr>
        <w:t>Порядка</w:t>
      </w:r>
      <w:r w:rsidRPr="008E42E0">
        <w:rPr>
          <w:sz w:val="28"/>
          <w:szCs w:val="28"/>
        </w:rPr>
        <w:t xml:space="preserve"> формирования, ведения  </w:t>
      </w:r>
      <w:r>
        <w:rPr>
          <w:sz w:val="28"/>
          <w:szCs w:val="28"/>
        </w:rPr>
        <w:t xml:space="preserve"> и обязательного опубликования п</w:t>
      </w:r>
      <w:r w:rsidRPr="008E42E0">
        <w:rPr>
          <w:sz w:val="28"/>
          <w:szCs w:val="28"/>
        </w:rPr>
        <w:t xml:space="preserve">еречня муниципального имущества, </w:t>
      </w:r>
      <w:r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r w:rsidRPr="008E42E0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его во владение и (или) пользование</w:t>
      </w:r>
      <w:r w:rsidRPr="008E42E0">
        <w:rPr>
          <w:sz w:val="28"/>
          <w:szCs w:val="28"/>
        </w:rPr>
        <w:t xml:space="preserve">  субъектам малого и </w:t>
      </w:r>
      <w:r w:rsidRPr="008E42E0">
        <w:rPr>
          <w:sz w:val="28"/>
          <w:szCs w:val="28"/>
        </w:rPr>
        <w:lastRenderedPageBreak/>
        <w:t>среднего предпринимательства</w:t>
      </w:r>
      <w:r>
        <w:rPr>
          <w:sz w:val="28"/>
          <w:szCs w:val="28"/>
        </w:rPr>
        <w:t>»</w:t>
      </w:r>
      <w:r w:rsidRPr="008E42E0">
        <w:rPr>
          <w:b/>
          <w:sz w:val="28"/>
          <w:szCs w:val="28"/>
        </w:rPr>
        <w:t>.</w:t>
      </w:r>
    </w:p>
    <w:p w:rsidR="00802BD0" w:rsidRDefault="00802BD0" w:rsidP="00802BD0">
      <w:pPr>
        <w:jc w:val="both"/>
        <w:rPr>
          <w:sz w:val="28"/>
          <w:szCs w:val="28"/>
        </w:rPr>
      </w:pPr>
      <w:r w:rsidRPr="008E42E0">
        <w:rPr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</w:t>
      </w:r>
      <w:r w:rsidRPr="008E42E0">
        <w:rPr>
          <w:sz w:val="28"/>
          <w:szCs w:val="28"/>
        </w:rPr>
        <w:t>Настоящее решение вступает со дня его официального опубликования.</w:t>
      </w:r>
    </w:p>
    <w:p w:rsidR="00802BD0" w:rsidRDefault="00802BD0" w:rsidP="00802BD0">
      <w:pPr>
        <w:jc w:val="both"/>
        <w:rPr>
          <w:sz w:val="28"/>
          <w:szCs w:val="28"/>
        </w:rPr>
      </w:pPr>
    </w:p>
    <w:p w:rsidR="00802BD0" w:rsidRDefault="00802BD0" w:rsidP="00802BD0">
      <w:pPr>
        <w:jc w:val="both"/>
        <w:rPr>
          <w:sz w:val="28"/>
          <w:szCs w:val="28"/>
        </w:rPr>
      </w:pPr>
    </w:p>
    <w:p w:rsidR="00802BD0" w:rsidRDefault="00802BD0" w:rsidP="00802BD0">
      <w:pPr>
        <w:jc w:val="both"/>
        <w:rPr>
          <w:sz w:val="28"/>
          <w:szCs w:val="28"/>
        </w:rPr>
      </w:pP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>Н.А.Широкова</w:t>
      </w: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02BD0" w:rsidRPr="000B3C98" w:rsidRDefault="00802BD0" w:rsidP="00802BD0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</w:t>
      </w:r>
      <w:r w:rsidRPr="000B3C98">
        <w:rPr>
          <w:sz w:val="28"/>
          <w:szCs w:val="28"/>
        </w:rPr>
        <w:t xml:space="preserve">  </w:t>
      </w:r>
      <w:r>
        <w:rPr>
          <w:sz w:val="28"/>
          <w:szCs w:val="28"/>
        </w:rPr>
        <w:t>В.В. Вдовкин</w:t>
      </w:r>
    </w:p>
    <w:p w:rsidR="00802BD0" w:rsidRPr="000B3C98" w:rsidRDefault="00802BD0" w:rsidP="00802BD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02BD0" w:rsidRPr="000B3C98" w:rsidRDefault="00802BD0" w:rsidP="00802BD0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802BD0" w:rsidRPr="00705848" w:rsidRDefault="00802BD0" w:rsidP="00802BD0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r w:rsidRPr="00705848">
        <w:rPr>
          <w:b/>
          <w:sz w:val="28"/>
          <w:szCs w:val="28"/>
        </w:rPr>
        <w:t>www.bhregion.ru</w:t>
      </w: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Default="00802BD0" w:rsidP="00802BD0">
      <w:pPr>
        <w:spacing w:after="720" w:line="420" w:lineRule="exact"/>
        <w:jc w:val="both"/>
        <w:rPr>
          <w:sz w:val="28"/>
          <w:szCs w:val="28"/>
        </w:rPr>
      </w:pPr>
    </w:p>
    <w:p w:rsidR="00802BD0" w:rsidRPr="0075308A" w:rsidRDefault="00802BD0" w:rsidP="00802BD0">
      <w:pPr>
        <w:tabs>
          <w:tab w:val="left" w:pos="8820"/>
        </w:tabs>
        <w:spacing w:line="420" w:lineRule="exact"/>
        <w:ind w:firstLine="709"/>
        <w:jc w:val="both"/>
        <w:rPr>
          <w:sz w:val="28"/>
          <w:szCs w:val="28"/>
        </w:rPr>
      </w:pPr>
    </w:p>
    <w:p w:rsidR="00802BD0" w:rsidRPr="00E509A5" w:rsidRDefault="00802BD0" w:rsidP="00802BD0">
      <w:pPr>
        <w:pStyle w:val="4"/>
        <w:shd w:val="clear" w:color="auto" w:fill="auto"/>
        <w:spacing w:line="270" w:lineRule="exact"/>
        <w:jc w:val="right"/>
        <w:rPr>
          <w:sz w:val="28"/>
          <w:szCs w:val="28"/>
        </w:rPr>
      </w:pPr>
      <w:r w:rsidRPr="00E509A5">
        <w:rPr>
          <w:sz w:val="28"/>
          <w:szCs w:val="28"/>
        </w:rPr>
        <w:t>Приложение.</w:t>
      </w:r>
    </w:p>
    <w:p w:rsidR="00802BD0" w:rsidRPr="00E509A5" w:rsidRDefault="00802BD0" w:rsidP="00802BD0">
      <w:pPr>
        <w:pStyle w:val="4"/>
        <w:shd w:val="clear" w:color="auto" w:fill="auto"/>
        <w:spacing w:line="270" w:lineRule="exact"/>
        <w:jc w:val="right"/>
        <w:rPr>
          <w:sz w:val="28"/>
          <w:szCs w:val="28"/>
        </w:rPr>
      </w:pPr>
    </w:p>
    <w:p w:rsidR="00802BD0" w:rsidRPr="00E509A5" w:rsidRDefault="00802BD0" w:rsidP="00802BD0">
      <w:pPr>
        <w:pStyle w:val="4"/>
        <w:shd w:val="clear" w:color="auto" w:fill="auto"/>
        <w:spacing w:line="270" w:lineRule="exact"/>
        <w:jc w:val="right"/>
        <w:rPr>
          <w:sz w:val="28"/>
          <w:szCs w:val="28"/>
        </w:rPr>
      </w:pPr>
      <w:r w:rsidRPr="00E509A5">
        <w:rPr>
          <w:sz w:val="28"/>
          <w:szCs w:val="28"/>
        </w:rPr>
        <w:t>УТВЕРЖДЕН</w:t>
      </w:r>
    </w:p>
    <w:p w:rsidR="00802BD0" w:rsidRPr="00E509A5" w:rsidRDefault="00802BD0" w:rsidP="00802BD0">
      <w:pPr>
        <w:pStyle w:val="4"/>
        <w:shd w:val="clear" w:color="auto" w:fill="auto"/>
        <w:spacing w:line="322" w:lineRule="exact"/>
        <w:jc w:val="right"/>
        <w:rPr>
          <w:sz w:val="28"/>
          <w:szCs w:val="28"/>
        </w:rPr>
      </w:pPr>
      <w:r w:rsidRPr="00E509A5">
        <w:rPr>
          <w:sz w:val="28"/>
          <w:szCs w:val="28"/>
        </w:rPr>
        <w:t xml:space="preserve">решением  Дубровской сельской Думы </w:t>
      </w:r>
    </w:p>
    <w:p w:rsidR="00802BD0" w:rsidRPr="00E509A5" w:rsidRDefault="00802BD0" w:rsidP="00802BD0">
      <w:pPr>
        <w:pStyle w:val="4"/>
        <w:shd w:val="clear" w:color="auto" w:fill="auto"/>
        <w:spacing w:line="322" w:lineRule="exact"/>
        <w:jc w:val="right"/>
        <w:rPr>
          <w:sz w:val="28"/>
          <w:szCs w:val="28"/>
        </w:rPr>
      </w:pPr>
      <w:r w:rsidRPr="00E509A5">
        <w:rPr>
          <w:sz w:val="28"/>
          <w:szCs w:val="28"/>
        </w:rPr>
        <w:lastRenderedPageBreak/>
        <w:t>от    19 .04.2021 № 179</w:t>
      </w:r>
    </w:p>
    <w:p w:rsidR="00802BD0" w:rsidRDefault="00802BD0" w:rsidP="00802BD0">
      <w:pPr>
        <w:pStyle w:val="4"/>
        <w:shd w:val="clear" w:color="auto" w:fill="auto"/>
        <w:spacing w:line="322" w:lineRule="exact"/>
        <w:jc w:val="right"/>
      </w:pPr>
    </w:p>
    <w:p w:rsidR="00802BD0" w:rsidRDefault="00802BD0" w:rsidP="00802BD0">
      <w:pPr>
        <w:pStyle w:val="4"/>
        <w:shd w:val="clear" w:color="auto" w:fill="auto"/>
        <w:spacing w:line="322" w:lineRule="exact"/>
        <w:jc w:val="left"/>
      </w:pPr>
    </w:p>
    <w:p w:rsidR="00802BD0" w:rsidRPr="00AD58DD" w:rsidRDefault="00802BD0" w:rsidP="00802BD0">
      <w:pPr>
        <w:pStyle w:val="4"/>
        <w:shd w:val="clear" w:color="auto" w:fill="auto"/>
        <w:spacing w:line="276" w:lineRule="auto"/>
        <w:rPr>
          <w:b/>
          <w:sz w:val="28"/>
          <w:szCs w:val="28"/>
        </w:rPr>
      </w:pPr>
      <w:r w:rsidRPr="00AD58DD">
        <w:rPr>
          <w:b/>
          <w:sz w:val="28"/>
          <w:szCs w:val="28"/>
        </w:rPr>
        <w:t xml:space="preserve">Порядок формирования, ведения, ежегодного дополнения и 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</w:t>
      </w:r>
      <w:r>
        <w:rPr>
          <w:b/>
          <w:sz w:val="28"/>
          <w:szCs w:val="28"/>
        </w:rPr>
        <w:t xml:space="preserve"> </w:t>
      </w:r>
      <w:r w:rsidRPr="00AD58DD">
        <w:rPr>
          <w:b/>
          <w:sz w:val="28"/>
          <w:szCs w:val="28"/>
        </w:rPr>
        <w:t xml:space="preserve">  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rPr>
          <w:sz w:val="28"/>
          <w:szCs w:val="28"/>
        </w:rPr>
      </w:pPr>
    </w:p>
    <w:p w:rsidR="00802BD0" w:rsidRPr="00A60A48" w:rsidRDefault="00802BD0" w:rsidP="00802BD0">
      <w:pPr>
        <w:pStyle w:val="4"/>
        <w:shd w:val="clear" w:color="auto" w:fill="auto"/>
        <w:tabs>
          <w:tab w:val="left" w:pos="3984"/>
        </w:tabs>
        <w:spacing w:line="240" w:lineRule="auto"/>
        <w:rPr>
          <w:b/>
          <w:sz w:val="28"/>
          <w:szCs w:val="28"/>
        </w:rPr>
      </w:pPr>
      <w:r w:rsidRPr="00A60A48">
        <w:rPr>
          <w:b/>
          <w:sz w:val="28"/>
          <w:szCs w:val="28"/>
        </w:rPr>
        <w:t>1.Общие положения</w:t>
      </w:r>
    </w:p>
    <w:p w:rsidR="00802BD0" w:rsidRPr="00A60A48" w:rsidRDefault="00802BD0" w:rsidP="00802BD0">
      <w:pPr>
        <w:pStyle w:val="4"/>
        <w:numPr>
          <w:ilvl w:val="1"/>
          <w:numId w:val="2"/>
        </w:numPr>
        <w:shd w:val="clear" w:color="auto" w:fill="auto"/>
        <w:tabs>
          <w:tab w:val="left" w:pos="1234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Порядок формирования, ведения ежегодно дополнения и  опубликования перечня муниципального имущества, свободного от прав третьих лиц (за 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Порядок), разработан во исполнение Федерального закона от 24.07.2007 №209-ФЗ "О развитии малого и среднего предпринимательства в Российской Федерации" в целях предоставления муниципального имущества Белохолуницкого муниципального района во владение и (или) пользование на долгосрочной основе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02BD0" w:rsidRPr="00A60A48" w:rsidRDefault="00802BD0" w:rsidP="00802BD0">
      <w:pPr>
        <w:pStyle w:val="4"/>
        <w:numPr>
          <w:ilvl w:val="1"/>
          <w:numId w:val="2"/>
        </w:numPr>
        <w:shd w:val="clear" w:color="auto" w:fill="auto"/>
        <w:tabs>
          <w:tab w:val="left" w:pos="1234"/>
        </w:tabs>
        <w:spacing w:line="240" w:lineRule="auto"/>
        <w:ind w:firstLine="357"/>
        <w:contextualSpacing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 утверждается решением </w:t>
      </w:r>
      <w:r>
        <w:rPr>
          <w:sz w:val="28"/>
          <w:szCs w:val="28"/>
        </w:rPr>
        <w:t>Дубровской</w:t>
      </w:r>
      <w:r w:rsidRPr="00A60A48">
        <w:rPr>
          <w:sz w:val="28"/>
          <w:szCs w:val="28"/>
        </w:rPr>
        <w:t xml:space="preserve"> сельской Думы.</w:t>
      </w:r>
    </w:p>
    <w:p w:rsidR="00802BD0" w:rsidRPr="00A60A48" w:rsidRDefault="00802BD0" w:rsidP="00802BD0">
      <w:pPr>
        <w:pStyle w:val="4"/>
        <w:shd w:val="clear" w:color="auto" w:fill="auto"/>
        <w:tabs>
          <w:tab w:val="left" w:pos="1234"/>
        </w:tabs>
        <w:spacing w:line="240" w:lineRule="auto"/>
        <w:contextualSpacing/>
        <w:rPr>
          <w:b/>
          <w:sz w:val="28"/>
          <w:szCs w:val="28"/>
        </w:rPr>
      </w:pPr>
    </w:p>
    <w:p w:rsidR="00802BD0" w:rsidRPr="00A60A48" w:rsidRDefault="00802BD0" w:rsidP="00802BD0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360" w:hanging="360"/>
        <w:contextualSpacing/>
        <w:jc w:val="center"/>
        <w:rPr>
          <w:b/>
          <w:sz w:val="28"/>
          <w:szCs w:val="28"/>
        </w:rPr>
      </w:pPr>
      <w:r w:rsidRPr="00A60A48">
        <w:rPr>
          <w:b/>
          <w:sz w:val="28"/>
          <w:szCs w:val="28"/>
        </w:rPr>
        <w:lastRenderedPageBreak/>
        <w:t>Цели, создание и основные принципы формирования, ведения, ежегодного дополнения и опубликования Перечня</w:t>
      </w:r>
    </w:p>
    <w:p w:rsidR="00802BD0" w:rsidRPr="00307124" w:rsidRDefault="00802BD0" w:rsidP="00802BD0">
      <w:pPr>
        <w:pStyle w:val="4"/>
        <w:numPr>
          <w:ilvl w:val="1"/>
          <w:numId w:val="2"/>
        </w:numPr>
        <w:shd w:val="clear" w:color="auto" w:fill="auto"/>
        <w:tabs>
          <w:tab w:val="left" w:pos="1280"/>
        </w:tabs>
        <w:spacing w:line="240" w:lineRule="auto"/>
        <w:ind w:firstLine="360"/>
        <w:contextualSpacing/>
        <w:jc w:val="both"/>
        <w:rPr>
          <w:sz w:val="28"/>
          <w:szCs w:val="28"/>
        </w:rPr>
      </w:pPr>
      <w:r w:rsidRPr="00307124">
        <w:rPr>
          <w:sz w:val="28"/>
          <w:szCs w:val="28"/>
        </w:rPr>
        <w:t>В перечне содержатся сведения о муниципальном имуществе,</w:t>
      </w:r>
      <w:r>
        <w:rPr>
          <w:sz w:val="28"/>
          <w:szCs w:val="28"/>
        </w:rPr>
        <w:t xml:space="preserve"> </w:t>
      </w:r>
      <w:r w:rsidRPr="00307124">
        <w:rPr>
          <w:sz w:val="28"/>
          <w:szCs w:val="28"/>
        </w:rPr>
        <w:t>находящемся в собственности Дубровского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года №209-ФЗ «О развитии малого и среднего предпринимательства в Российской Федерации», предназначенном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субъекты МСП) и организациям, образующим инфраструктуры поддержки МСП с возможностью отчуждения на возмездной основе в собственность субъектов МСП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или среднего предпринимательства, и о внесении изменений в отдельные законодательные акты Российской Федерации» и в случаях, указанных в подпунктах 6,8,9 пункта 2 статьи 39,3 Земельного кодекса Российской Федерации.</w:t>
      </w:r>
    </w:p>
    <w:p w:rsidR="00802BD0" w:rsidRPr="00A60A48" w:rsidRDefault="00802BD0" w:rsidP="00802BD0">
      <w:pPr>
        <w:pStyle w:val="4"/>
        <w:numPr>
          <w:ilvl w:val="1"/>
          <w:numId w:val="2"/>
        </w:numPr>
        <w:shd w:val="clear" w:color="auto" w:fill="auto"/>
        <w:tabs>
          <w:tab w:val="left" w:pos="1280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Формирование Перечня осуществляется в целях:</w:t>
      </w:r>
    </w:p>
    <w:p w:rsidR="00802BD0" w:rsidRPr="00A60A48" w:rsidRDefault="00802BD0" w:rsidP="00802BD0">
      <w:pPr>
        <w:pStyle w:val="4"/>
        <w:numPr>
          <w:ilvl w:val="2"/>
          <w:numId w:val="2"/>
        </w:numPr>
        <w:shd w:val="clear" w:color="auto" w:fill="auto"/>
        <w:tabs>
          <w:tab w:val="left" w:pos="1546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реализации полномочий органов местного самоуправления в сфере оказания имущественной поддержки субъектам МСП;</w:t>
      </w:r>
    </w:p>
    <w:p w:rsidR="00802BD0" w:rsidRPr="00A60A48" w:rsidRDefault="00802BD0" w:rsidP="00802BD0">
      <w:pPr>
        <w:pStyle w:val="4"/>
        <w:numPr>
          <w:ilvl w:val="2"/>
          <w:numId w:val="2"/>
        </w:numPr>
        <w:shd w:val="clear" w:color="auto" w:fill="auto"/>
        <w:tabs>
          <w:tab w:val="left" w:pos="1708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обеспечения доступности информации об имуществе, включенном в Перечень, для субъектов МСП и организаций инфраструктуры поддержки МСП;</w:t>
      </w:r>
    </w:p>
    <w:p w:rsidR="00802BD0" w:rsidRPr="00A60A48" w:rsidRDefault="00802BD0" w:rsidP="00802BD0">
      <w:pPr>
        <w:pStyle w:val="4"/>
        <w:numPr>
          <w:ilvl w:val="2"/>
          <w:numId w:val="2"/>
        </w:numPr>
        <w:shd w:val="clear" w:color="auto" w:fill="auto"/>
        <w:tabs>
          <w:tab w:val="left" w:pos="1708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предоставления имущества, принадлежащего на праве собственности </w:t>
      </w:r>
      <w:r>
        <w:rPr>
          <w:sz w:val="28"/>
          <w:szCs w:val="28"/>
        </w:rPr>
        <w:t>Дубровскому</w:t>
      </w:r>
      <w:r w:rsidRPr="00A60A48">
        <w:rPr>
          <w:sz w:val="28"/>
          <w:szCs w:val="28"/>
        </w:rPr>
        <w:t xml:space="preserve"> сельскому поселению во владение и (или) пользование на долгосрочной основе (в том числе по льготным ставкам арендной платы) субъектам МСП и организациям инфраструктуры поддержки;</w:t>
      </w:r>
    </w:p>
    <w:p w:rsidR="00802BD0" w:rsidRPr="00A60A48" w:rsidRDefault="00802BD0" w:rsidP="00802BD0">
      <w:pPr>
        <w:pStyle w:val="4"/>
        <w:numPr>
          <w:ilvl w:val="2"/>
          <w:numId w:val="2"/>
        </w:numPr>
        <w:shd w:val="clear" w:color="auto" w:fill="auto"/>
        <w:tabs>
          <w:tab w:val="left" w:pos="1708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повышения эффективности управления муниципальным имуществом, стимулирования развития малого и среднего предпринимательства на территории </w:t>
      </w:r>
      <w:r>
        <w:rPr>
          <w:sz w:val="28"/>
          <w:szCs w:val="28"/>
        </w:rPr>
        <w:t>Дубровского</w:t>
      </w:r>
      <w:r w:rsidRPr="00A60A48">
        <w:rPr>
          <w:sz w:val="28"/>
          <w:szCs w:val="28"/>
        </w:rPr>
        <w:t xml:space="preserve"> сельского поселения.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2.3.1 достоверности данных об имуществе, включенном в Перечень, и поддержание актуальности информации об имуществе, включенном в Перечень;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2.3.2. ежегодной актуализации Перечня до 1 </w:t>
      </w:r>
      <w:r>
        <w:rPr>
          <w:sz w:val="28"/>
          <w:szCs w:val="28"/>
        </w:rPr>
        <w:t>января</w:t>
      </w:r>
      <w:r w:rsidRPr="00A60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A60A48">
        <w:rPr>
          <w:sz w:val="28"/>
          <w:szCs w:val="28"/>
        </w:rPr>
        <w:t>года;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2.3.3 взаимодействия с координационным (совещательным) органом в </w:t>
      </w:r>
      <w:r w:rsidRPr="00A60A48">
        <w:rPr>
          <w:sz w:val="28"/>
          <w:szCs w:val="28"/>
        </w:rPr>
        <w:lastRenderedPageBreak/>
        <w:t>области развития малого и среднего предпринимательства, созданного Белохолуницким муниципальным районом.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802BD0" w:rsidRPr="00A60A48" w:rsidRDefault="00802BD0" w:rsidP="00802BD0">
      <w:pPr>
        <w:pStyle w:val="20"/>
        <w:keepNext/>
        <w:keepLines/>
        <w:shd w:val="clear" w:color="auto" w:fill="auto"/>
        <w:tabs>
          <w:tab w:val="left" w:pos="1028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A60A48">
        <w:rPr>
          <w:sz w:val="28"/>
          <w:szCs w:val="28"/>
        </w:rPr>
        <w:t xml:space="preserve">3. </w:t>
      </w:r>
      <w:r w:rsidRPr="00A60A48">
        <w:rPr>
          <w:b/>
          <w:sz w:val="28"/>
          <w:szCs w:val="28"/>
        </w:rPr>
        <w:t>Формирование, ведение Перечня, внесение в него изменений, в том числе ежегодное дополнение Перечня</w:t>
      </w:r>
    </w:p>
    <w:p w:rsidR="00802BD0" w:rsidRPr="00A60A48" w:rsidRDefault="00802BD0" w:rsidP="00802BD0">
      <w:pPr>
        <w:pStyle w:val="4"/>
        <w:numPr>
          <w:ilvl w:val="1"/>
          <w:numId w:val="1"/>
        </w:numPr>
        <w:shd w:val="clear" w:color="auto" w:fill="auto"/>
        <w:tabs>
          <w:tab w:val="left" w:pos="1382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Перечень, изменения и ежегодное дополнение в него утверждаются решением </w:t>
      </w:r>
      <w:r>
        <w:rPr>
          <w:sz w:val="28"/>
          <w:szCs w:val="28"/>
        </w:rPr>
        <w:t>Дубровской</w:t>
      </w:r>
      <w:r w:rsidRPr="00A60A48">
        <w:rPr>
          <w:sz w:val="28"/>
          <w:szCs w:val="28"/>
        </w:rPr>
        <w:t xml:space="preserve"> сельской Думы.</w:t>
      </w:r>
    </w:p>
    <w:p w:rsidR="00802BD0" w:rsidRPr="00A60A48" w:rsidRDefault="00802BD0" w:rsidP="00802BD0">
      <w:pPr>
        <w:pStyle w:val="4"/>
        <w:numPr>
          <w:ilvl w:val="1"/>
          <w:numId w:val="1"/>
        </w:numPr>
        <w:shd w:val="clear" w:color="auto" w:fill="auto"/>
        <w:tabs>
          <w:tab w:val="left" w:pos="1382"/>
        </w:tabs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Формирование и ведение перечня осуществляется администрацией </w:t>
      </w:r>
      <w:r>
        <w:rPr>
          <w:sz w:val="28"/>
          <w:szCs w:val="28"/>
        </w:rPr>
        <w:t>Дубровского</w:t>
      </w:r>
      <w:r w:rsidRPr="00A60A48">
        <w:rPr>
          <w:sz w:val="28"/>
          <w:szCs w:val="28"/>
        </w:rPr>
        <w:t xml:space="preserve"> сельского поселения (далее - уполномоченный орган) в электронной форме, а также на бумажном носителе.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382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Уполномоченный орган отвечает за достоверность содержащихся в Перечне сведений.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382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В перечень включается движимое и недвижимое имущество, в том числе земельные участки, соответствующее следующим критериям: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418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МСП);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382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в отношении имущества не установлен запрет на его передачу во временное владение и (или) пользование, в том числе в аренду;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382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является объектом религиозного назначения;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382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требует капитального ремонта или реконструкции, не является объектом незавершенного строительства, не является аварийным;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382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включено в план приватизации муниципального имущества в соответствии с Федеральным законом от 21.12.2001 №178-ФЗ «О приватизации государственного и муниципального имущества»;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382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включено в перечень муниципального имущества,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77"/>
          <w:tab w:val="right" w:pos="6436"/>
          <w:tab w:val="left" w:pos="6503"/>
          <w:tab w:val="right" w:pos="9364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</w:t>
      </w:r>
      <w:r w:rsidRPr="00A60A48">
        <w:rPr>
          <w:sz w:val="28"/>
          <w:szCs w:val="28"/>
        </w:rPr>
        <w:tab/>
        <w:t>не относится к жилому</w:t>
      </w:r>
      <w:r w:rsidRPr="00A60A48">
        <w:rPr>
          <w:sz w:val="28"/>
          <w:szCs w:val="28"/>
        </w:rPr>
        <w:tab/>
        <w:t>фонду или</w:t>
      </w:r>
      <w:r w:rsidRPr="00A60A48">
        <w:rPr>
          <w:sz w:val="28"/>
          <w:szCs w:val="28"/>
        </w:rPr>
        <w:tab/>
        <w:t>объектам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инженерно-технического обеспечения, к которым подключен объект жилищного фонда;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77"/>
          <w:tab w:val="right" w:pos="6436"/>
          <w:tab w:val="left" w:pos="6503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земельный</w:t>
      </w:r>
      <w:r w:rsidRPr="00A60A48">
        <w:rPr>
          <w:sz w:val="28"/>
          <w:szCs w:val="28"/>
        </w:rPr>
        <w:tab/>
        <w:t>участок не предназначен</w:t>
      </w:r>
      <w:r w:rsidRPr="00A60A48">
        <w:rPr>
          <w:sz w:val="28"/>
          <w:szCs w:val="28"/>
        </w:rPr>
        <w:tab/>
        <w:t>для ведения личного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подсобного хозяйства, огородничества, садоводства, индивидуального 3.4.8. 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          3.4.8. земельный 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77"/>
          <w:tab w:val="right" w:pos="6436"/>
          <w:tab w:val="left" w:pos="6503"/>
          <w:tab w:val="right" w:pos="9364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земельный</w:t>
      </w:r>
      <w:r w:rsidRPr="00A60A48">
        <w:rPr>
          <w:sz w:val="28"/>
          <w:szCs w:val="28"/>
        </w:rPr>
        <w:tab/>
        <w:t>участок не относится к</w:t>
      </w:r>
      <w:r w:rsidRPr="00A60A48">
        <w:rPr>
          <w:sz w:val="28"/>
          <w:szCs w:val="28"/>
        </w:rPr>
        <w:tab/>
        <w:t>земельным</w:t>
      </w:r>
      <w:r w:rsidRPr="00A60A48">
        <w:rPr>
          <w:sz w:val="28"/>
          <w:szCs w:val="28"/>
        </w:rPr>
        <w:tab/>
        <w:t>участкам,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предусмотренным подпунктами 1-10,13-15,18-19 пункта 8 статьи 39.11. Земельного кодекса Российской Федерации, за исключением земельных участков, предоставленных в аренду субъектам МСП;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A60A48">
        <w:rPr>
          <w:sz w:val="28"/>
          <w:szCs w:val="28"/>
        </w:rPr>
        <w:t>в отношении имущества, закрепленного за муниципальным</w:t>
      </w:r>
      <w:r>
        <w:rPr>
          <w:sz w:val="28"/>
          <w:szCs w:val="28"/>
        </w:rPr>
        <w:t xml:space="preserve"> </w:t>
      </w:r>
    </w:p>
    <w:p w:rsidR="00802BD0" w:rsidRPr="00A60A48" w:rsidRDefault="00802BD0" w:rsidP="00802BD0">
      <w:pPr>
        <w:pStyle w:val="4"/>
        <w:shd w:val="clear" w:color="auto" w:fill="auto"/>
        <w:tabs>
          <w:tab w:val="left" w:pos="1677"/>
          <w:tab w:val="right" w:pos="9364"/>
        </w:tabs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учреждением, муниципальным унитарным предприятием, владеющим им </w:t>
      </w:r>
      <w:r w:rsidRPr="00A60A48">
        <w:rPr>
          <w:sz w:val="28"/>
          <w:szCs w:val="28"/>
        </w:rPr>
        <w:lastRenderedPageBreak/>
        <w:t>соответственно на праве оперативного управления или праве хозяйственного ведения, имеется предложение балансодержателя о включении указанного имущества</w:t>
      </w:r>
      <w:r w:rsidRPr="00A60A48">
        <w:rPr>
          <w:sz w:val="28"/>
          <w:szCs w:val="28"/>
        </w:rPr>
        <w:tab/>
        <w:t>в Перечень с обязательным согласованием на</w:t>
      </w:r>
      <w:r w:rsidRPr="00A60A48">
        <w:rPr>
          <w:sz w:val="28"/>
          <w:szCs w:val="28"/>
        </w:rPr>
        <w:tab/>
        <w:t>передачу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указанного имущества с учредителем балансодержателя;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77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или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323"/>
        </w:tabs>
        <w:spacing w:line="240" w:lineRule="auto"/>
        <w:ind w:left="426" w:hanging="66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Перечень ведется по составу и форме, которые установлены частью 4.4. статьи 18 Федерального закона «О развитии малого и среднего предпринимательства в Российской Федерации».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323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из Перечня осуществляется уполномоченным органом по его инициативе с учетом предложений органов местного самоуправления, муниципальных унитарных предприятий, предложений балансодержателей, а также субъектов МСП, координационного (совещательного) органа в области развития малого и среднего предпринимательства.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677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Рассмотрение уполномоченным органом предложений, поступивших от лиц, указанных в пункте 3.6. настоящего порядка, осуществляется в течение 30 рабочих дней. Уполномоченным органом принимается одно из следующих решений: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 включении имущества в Перечень;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об исключении имущества из Перечня;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об отказе в учете предложений с направлением лицу, представившему предложение, мотивированный ответ о невозможности включения сведений об имуществе в Перечень.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220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Решение об отказе в учете предложений о включении имущества в Перечень принимается в следующих случаях: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215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не соответствует критериям, установленным пунктом 3.4. настоящего Порядка;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в отношении имущества, закрепленного на праве оперативного управления, на праве хозяйственного ведения отсутствует согласие на включение в Перечень со стороны одного или нескольких перечисленных лиц: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балансодержателя;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органа местного самоуправления, уполномоченного на согласование сделок с имуществом балансодержателя;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48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42"/>
          <w:tab w:val="left" w:pos="16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Уполномоченный орган вправе исключить сведения о муниципальном имуществе из Перечня, если в течение двух лет со дня включения сведений об указанном имуществе в Перечень в отношении </w:t>
      </w:r>
      <w:r w:rsidRPr="00A60A48">
        <w:rPr>
          <w:sz w:val="28"/>
          <w:szCs w:val="28"/>
        </w:rPr>
        <w:lastRenderedPageBreak/>
        <w:t>такого имущества от субъекта МСП или организаций, образующих инфраструктуру поддержки субъектов МСП не поступило: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56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02BD0" w:rsidRPr="00A60A48" w:rsidRDefault="00802BD0" w:rsidP="00802BD0">
      <w:pPr>
        <w:pStyle w:val="4"/>
        <w:numPr>
          <w:ilvl w:val="2"/>
          <w:numId w:val="3"/>
        </w:numPr>
        <w:shd w:val="clear" w:color="auto" w:fill="auto"/>
        <w:tabs>
          <w:tab w:val="left" w:pos="166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№135-ФЗ «О защите конкуренции», Земельным кодексом Российской Федерации.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48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Независимо от наступления срока, указанного в пункте 3.9. настоящего Порядка, муниципальное имущество подлежит исключению из перечня в случае: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принятия решения об использовании муниципального имущества для муниципальных нужд, передачи его в оперативное управление или хозяйственное ведение;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принятия решения о передаче муниципального имущества в федеральную, областную собственность и собственность муниципальных образований Кировской области в порядке, установленном действующим законодательством;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принятия решения о приватизации имущества на основании решения </w:t>
      </w:r>
      <w:r>
        <w:rPr>
          <w:sz w:val="28"/>
          <w:szCs w:val="28"/>
        </w:rPr>
        <w:t>Дубровской</w:t>
      </w:r>
      <w:r w:rsidRPr="00A60A48">
        <w:rPr>
          <w:sz w:val="28"/>
          <w:szCs w:val="28"/>
        </w:rPr>
        <w:t xml:space="preserve"> сельской Думы;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несоответствия имущества критериям, установленным пунктом 3.4 настоящего Порядка;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6,8 и 9 пункта 2 статьи 39.3 Земельного кодекса Российской Федерации;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имущество признано аварийным, непригодным для дальнейшего использования.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68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  Включение и исключение из Перечня обязательно согласовывается с координационным (совещательным) органом в области развития малого и среднего предпринимательства в течение 30 дней. В случае поступления возражений по включению имущества в Перечень или исключению из Перечня со стороны координационного (совещательного) органа в области развития малого и среднего предпринимательства, уполномоченным органом проводится согласительное совещание.</w:t>
      </w:r>
    </w:p>
    <w:p w:rsidR="00802BD0" w:rsidRPr="00A60A48" w:rsidRDefault="00802BD0" w:rsidP="00802BD0">
      <w:pPr>
        <w:pStyle w:val="4"/>
        <w:numPr>
          <w:ilvl w:val="1"/>
          <w:numId w:val="3"/>
        </w:numPr>
        <w:shd w:val="clear" w:color="auto" w:fill="auto"/>
        <w:tabs>
          <w:tab w:val="left" w:pos="146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Ежегодно Перечень дополняется муниципальным имуществом, соответствующим критериям, установленным пунктом 3.4., за исключением случая отсутствия муниципального имущества, соответствующего </w:t>
      </w:r>
      <w:r w:rsidRPr="00A60A48">
        <w:rPr>
          <w:sz w:val="28"/>
          <w:szCs w:val="28"/>
        </w:rPr>
        <w:lastRenderedPageBreak/>
        <w:t>требованиям федерального закона №209-ФЗ «О развитии малого и среднего предпринимательства в Российской Федерации».</w:t>
      </w:r>
    </w:p>
    <w:p w:rsidR="00802BD0" w:rsidRPr="00A60A48" w:rsidRDefault="00802BD0" w:rsidP="00802BD0">
      <w:pPr>
        <w:pStyle w:val="4"/>
        <w:shd w:val="clear" w:color="auto" w:fill="auto"/>
        <w:tabs>
          <w:tab w:val="left" w:pos="1234"/>
        </w:tabs>
        <w:spacing w:line="240" w:lineRule="auto"/>
        <w:contextualSpacing/>
        <w:jc w:val="both"/>
        <w:rPr>
          <w:sz w:val="28"/>
          <w:szCs w:val="28"/>
        </w:rPr>
      </w:pPr>
    </w:p>
    <w:p w:rsidR="00802BD0" w:rsidRPr="00A60A48" w:rsidRDefault="00802BD0" w:rsidP="00802BD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468"/>
        </w:tabs>
        <w:spacing w:line="240" w:lineRule="auto"/>
        <w:jc w:val="center"/>
        <w:rPr>
          <w:b/>
          <w:sz w:val="28"/>
          <w:szCs w:val="28"/>
        </w:rPr>
      </w:pPr>
      <w:r w:rsidRPr="00A60A48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802BD0" w:rsidRPr="00A60A48" w:rsidRDefault="00802BD0" w:rsidP="00802BD0">
      <w:pPr>
        <w:pStyle w:val="4"/>
        <w:numPr>
          <w:ilvl w:val="1"/>
          <w:numId w:val="4"/>
        </w:numPr>
        <w:shd w:val="clear" w:color="auto" w:fill="auto"/>
        <w:tabs>
          <w:tab w:val="left" w:pos="130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Перечень, а также вносимые в него изменения и дополнения подлежат обязательному опубликованию: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 xml:space="preserve">в Информационном бюллетене органов местного самоуправления </w:t>
      </w:r>
      <w:r>
        <w:rPr>
          <w:sz w:val="28"/>
          <w:szCs w:val="28"/>
        </w:rPr>
        <w:t>Дубровского</w:t>
      </w:r>
      <w:r w:rsidRPr="00A60A48">
        <w:rPr>
          <w:sz w:val="28"/>
          <w:szCs w:val="28"/>
        </w:rPr>
        <w:t xml:space="preserve"> сельского поселения в течение 10 рабочих дней со дня утверждения;</w:t>
      </w:r>
    </w:p>
    <w:p w:rsidR="00802BD0" w:rsidRPr="00A60A48" w:rsidRDefault="00802BD0" w:rsidP="00802BD0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на официальном сайте администрации Белохолуницкого муниципального района</w:t>
      </w:r>
      <w:hyperlink r:id="rId6" w:history="1">
        <w:r w:rsidRPr="00A60A48">
          <w:rPr>
            <w:rStyle w:val="a3"/>
            <w:sz w:val="28"/>
            <w:szCs w:val="28"/>
          </w:rPr>
          <w:t xml:space="preserve"> www.bhregion.ru </w:t>
        </w:r>
      </w:hyperlink>
      <w:r w:rsidRPr="00A60A48">
        <w:rPr>
          <w:sz w:val="28"/>
          <w:szCs w:val="28"/>
        </w:rPr>
        <w:t xml:space="preserve">в течение 3 рабочих дней с момента принятия соответствующего решения </w:t>
      </w:r>
      <w:r>
        <w:rPr>
          <w:sz w:val="28"/>
          <w:szCs w:val="28"/>
        </w:rPr>
        <w:t xml:space="preserve">Дубровской </w:t>
      </w:r>
      <w:r w:rsidRPr="00A60A48">
        <w:rPr>
          <w:sz w:val="28"/>
          <w:szCs w:val="28"/>
        </w:rPr>
        <w:t>сельской  Думы.</w:t>
      </w:r>
    </w:p>
    <w:p w:rsidR="00802BD0" w:rsidRPr="00A60A48" w:rsidRDefault="00802BD0" w:rsidP="00802BD0">
      <w:pPr>
        <w:pStyle w:val="4"/>
        <w:numPr>
          <w:ilvl w:val="1"/>
          <w:numId w:val="4"/>
        </w:numPr>
        <w:shd w:val="clear" w:color="auto" w:fill="auto"/>
        <w:tabs>
          <w:tab w:val="left" w:pos="113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60A48">
        <w:rPr>
          <w:sz w:val="28"/>
          <w:szCs w:val="28"/>
        </w:rPr>
        <w:t>Уполномоченный орган предоставляет в акционерное общество «Федеральная корпорация по развитию малого и среднего предпринимательства» сведения о Перечне и изменения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802BD0" w:rsidRPr="00A60A48" w:rsidRDefault="00802BD0" w:rsidP="00802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48">
        <w:rPr>
          <w:rFonts w:ascii="Times New Roman" w:hAnsi="Times New Roman" w:cs="Times New Roman"/>
          <w:sz w:val="28"/>
          <w:szCs w:val="28"/>
        </w:rPr>
        <w:t>Информация об объектах, включенных в Перечень, предоставляется администрацией поселения в виде справки любым заинтересованным лицам по их письменным заявлениям, содержащим обоснование получения данной информации.</w:t>
      </w:r>
    </w:p>
    <w:p w:rsidR="00F225F3" w:rsidRDefault="00F225F3"/>
    <w:sectPr w:rsidR="00F225F3" w:rsidSect="00F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708"/>
    <w:multiLevelType w:val="multilevel"/>
    <w:tmpl w:val="A0BCE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0C1"/>
    <w:multiLevelType w:val="multilevel"/>
    <w:tmpl w:val="F7EA60C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28F5EDF"/>
    <w:multiLevelType w:val="multilevel"/>
    <w:tmpl w:val="684A4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7768A"/>
    <w:multiLevelType w:val="multilevel"/>
    <w:tmpl w:val="B9CC3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BD0"/>
    <w:rsid w:val="00802BD0"/>
    <w:rsid w:val="00F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2BD0"/>
    <w:rPr>
      <w:color w:val="0000FF"/>
      <w:u w:val="single"/>
    </w:rPr>
  </w:style>
  <w:style w:type="paragraph" w:customStyle="1" w:styleId="ConsPlusNormal">
    <w:name w:val="ConsPlusNormal"/>
    <w:rsid w:val="00802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"/>
    <w:rsid w:val="00802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802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802BD0"/>
    <w:pPr>
      <w:shd w:val="clear" w:color="auto" w:fill="FFFFFF"/>
      <w:autoSpaceDE/>
      <w:autoSpaceDN/>
      <w:adjustRightInd/>
      <w:spacing w:line="317" w:lineRule="exact"/>
      <w:jc w:val="center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02BD0"/>
    <w:pPr>
      <w:shd w:val="clear" w:color="auto" w:fill="FFFFFF"/>
      <w:autoSpaceDE/>
      <w:autoSpaceDN/>
      <w:adjustRightInd/>
      <w:spacing w:line="317" w:lineRule="exact"/>
      <w:ind w:hanging="1440"/>
      <w:outlineLvl w:val="1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consultantplus://offline/ref=A509F2F7E3411B0AEE6B1C01AA2DA3EE67D4354906B3165A08D15A1ECE9019F0F631C99DB07CB2FEE70A4415o4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2553</Words>
  <Characters>14555</Characters>
  <Application>Microsoft Office Word</Application>
  <DocSecurity>0</DocSecurity>
  <Lines>121</Lines>
  <Paragraphs>34</Paragraphs>
  <ScaleCrop>false</ScaleCrop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2023-02-08T06:53:00Z</dcterms:created>
  <dcterms:modified xsi:type="dcterms:W3CDTF">2023-02-08T06:54:00Z</dcterms:modified>
</cp:coreProperties>
</file>