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13" w:rsidRDefault="00EA2E13" w:rsidP="00EA2E13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ДУБРОВСКАЯ СЕЛЬСКАЯ ДУМА</w:t>
      </w:r>
    </w:p>
    <w:p w:rsidR="00EA2E13" w:rsidRDefault="00EA2E13" w:rsidP="00EA2E13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EA2E13" w:rsidRDefault="00EA2E13" w:rsidP="00EA2E13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EA2E13" w:rsidRDefault="00EA2E13" w:rsidP="00EA2E13">
      <w:pPr>
        <w:tabs>
          <w:tab w:val="left" w:pos="2025"/>
        </w:tabs>
        <w:jc w:val="center"/>
        <w:rPr>
          <w:b/>
          <w:sz w:val="28"/>
        </w:rPr>
      </w:pPr>
    </w:p>
    <w:p w:rsidR="00EA2E13" w:rsidRDefault="00EA2E13" w:rsidP="00EA2E13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РЕШЕНИЕ  </w:t>
      </w:r>
    </w:p>
    <w:p w:rsidR="00EA2E13" w:rsidRDefault="00EA2E13" w:rsidP="00EA2E13">
      <w:pPr>
        <w:tabs>
          <w:tab w:val="left" w:pos="2025"/>
        </w:tabs>
        <w:jc w:val="both"/>
        <w:rPr>
          <w:b/>
          <w:sz w:val="28"/>
        </w:rPr>
      </w:pPr>
    </w:p>
    <w:p w:rsidR="00EA2E13" w:rsidRDefault="00EA2E13" w:rsidP="00EA2E13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19.04.2021                                                                                                 №175</w:t>
      </w:r>
    </w:p>
    <w:p w:rsidR="00EA2E13" w:rsidRDefault="00EA2E13" w:rsidP="00EA2E13">
      <w:pPr>
        <w:tabs>
          <w:tab w:val="left" w:pos="2025"/>
        </w:tabs>
        <w:jc w:val="both"/>
        <w:rPr>
          <w:sz w:val="28"/>
        </w:rPr>
      </w:pPr>
    </w:p>
    <w:p w:rsidR="00EA2E13" w:rsidRDefault="00EA2E13" w:rsidP="00EA2E13">
      <w:pPr>
        <w:tabs>
          <w:tab w:val="left" w:pos="20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п. Дубровка</w:t>
      </w:r>
    </w:p>
    <w:p w:rsidR="00EA2E13" w:rsidRDefault="00EA2E13" w:rsidP="00EA2E13">
      <w:pPr>
        <w:tabs>
          <w:tab w:val="left" w:pos="2025"/>
        </w:tabs>
        <w:jc w:val="center"/>
        <w:rPr>
          <w:sz w:val="24"/>
          <w:szCs w:val="24"/>
        </w:rPr>
      </w:pPr>
    </w:p>
    <w:p w:rsidR="00EA2E13" w:rsidRPr="00F307CA" w:rsidRDefault="00EA2E13" w:rsidP="00EA2E13">
      <w:pPr>
        <w:shd w:val="clear" w:color="auto" w:fill="FFFFFF"/>
        <w:spacing w:after="480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color w:val="000000"/>
          <w:spacing w:val="5"/>
          <w:sz w:val="28"/>
        </w:rPr>
        <w:t xml:space="preserve"> порядке проведения опроса граждан в муниципальном образовании Дубровское сельское поселение Белохолуницкого района Кировской области</w:t>
      </w:r>
    </w:p>
    <w:p w:rsidR="00EA2E13" w:rsidRDefault="00EA2E13" w:rsidP="00EA2E13">
      <w:pPr>
        <w:spacing w:line="360" w:lineRule="exact"/>
        <w:ind w:firstLine="720"/>
        <w:jc w:val="both"/>
        <w:rPr>
          <w:sz w:val="28"/>
          <w:szCs w:val="28"/>
        </w:rPr>
      </w:pPr>
      <w:r w:rsidRPr="00251B00">
        <w:rPr>
          <w:sz w:val="28"/>
          <w:szCs w:val="28"/>
        </w:rPr>
        <w:t xml:space="preserve">В соответствии со </w:t>
      </w:r>
      <w:hyperlink r:id="rId4" w:history="1">
        <w:r w:rsidRPr="00F307CA">
          <w:rPr>
            <w:color w:val="000000"/>
            <w:sz w:val="28"/>
            <w:szCs w:val="28"/>
          </w:rPr>
          <w:t>статьей</w:t>
        </w:r>
      </w:hyperlink>
      <w:r w:rsidRPr="00F307CA">
        <w:rPr>
          <w:sz w:val="28"/>
          <w:szCs w:val="28"/>
        </w:rPr>
        <w:t xml:space="preserve"> 31</w:t>
      </w:r>
      <w:r w:rsidRPr="00251B00">
        <w:rPr>
          <w:sz w:val="28"/>
          <w:szCs w:val="28"/>
        </w:rPr>
        <w:t xml:space="preserve"> Федерального закона от 06.10.2003 </w:t>
      </w:r>
      <w:r>
        <w:rPr>
          <w:sz w:val="28"/>
          <w:szCs w:val="28"/>
        </w:rPr>
        <w:t xml:space="preserve">          </w:t>
      </w:r>
      <w:r w:rsidRPr="00251B00">
        <w:rPr>
          <w:sz w:val="28"/>
          <w:szCs w:val="28"/>
        </w:rPr>
        <w:t>N 131-ФЗ "Об общих принципах органи</w:t>
      </w:r>
      <w:r>
        <w:rPr>
          <w:sz w:val="28"/>
          <w:szCs w:val="28"/>
        </w:rPr>
        <w:t>зации местного самоуправления в </w:t>
      </w:r>
      <w:r w:rsidRPr="00251B00">
        <w:rPr>
          <w:sz w:val="28"/>
          <w:szCs w:val="28"/>
        </w:rPr>
        <w:t xml:space="preserve">Российской Федерации", Уставом муниципального образования </w:t>
      </w:r>
      <w:r>
        <w:rPr>
          <w:sz w:val="28"/>
          <w:szCs w:val="28"/>
        </w:rPr>
        <w:t xml:space="preserve">Дубровское сельское поселение Белохолуницкого района Кировской области, Дубровская сельская </w:t>
      </w:r>
      <w:r w:rsidRPr="00251B00">
        <w:rPr>
          <w:sz w:val="28"/>
          <w:szCs w:val="28"/>
        </w:rPr>
        <w:t xml:space="preserve"> Дума РЕШИЛА:</w:t>
      </w:r>
    </w:p>
    <w:p w:rsidR="00EA2E13" w:rsidRDefault="00EA2E13" w:rsidP="00EA2E13">
      <w:pPr>
        <w:spacing w:line="360" w:lineRule="exact"/>
        <w:ind w:firstLine="720"/>
        <w:jc w:val="both"/>
        <w:rPr>
          <w:sz w:val="28"/>
          <w:szCs w:val="28"/>
        </w:rPr>
      </w:pPr>
      <w:r w:rsidRPr="00251B00">
        <w:rPr>
          <w:sz w:val="28"/>
          <w:szCs w:val="28"/>
        </w:rPr>
        <w:t xml:space="preserve">1. Утвердить </w:t>
      </w:r>
      <w:hyperlink w:anchor="Par31" w:history="1">
        <w:r w:rsidRPr="00251B00">
          <w:rPr>
            <w:color w:val="000000"/>
            <w:sz w:val="28"/>
            <w:szCs w:val="28"/>
          </w:rPr>
          <w:t>Положение</w:t>
        </w:r>
      </w:hyperlink>
      <w:r w:rsidRPr="00251B00">
        <w:rPr>
          <w:sz w:val="28"/>
          <w:szCs w:val="28"/>
        </w:rPr>
        <w:t xml:space="preserve"> о </w:t>
      </w:r>
      <w:r w:rsidRPr="00F307CA">
        <w:rPr>
          <w:color w:val="000000"/>
          <w:spacing w:val="5"/>
          <w:sz w:val="28"/>
        </w:rPr>
        <w:t>поря</w:t>
      </w:r>
      <w:r>
        <w:rPr>
          <w:color w:val="000000"/>
          <w:spacing w:val="5"/>
          <w:sz w:val="28"/>
        </w:rPr>
        <w:t>дке проведения опроса граждан в </w:t>
      </w:r>
      <w:r w:rsidRPr="00F307CA">
        <w:rPr>
          <w:color w:val="000000"/>
          <w:spacing w:val="5"/>
          <w:sz w:val="28"/>
        </w:rPr>
        <w:t xml:space="preserve">муниципальном образовании </w:t>
      </w:r>
      <w:r>
        <w:rPr>
          <w:color w:val="000000"/>
          <w:spacing w:val="5"/>
          <w:sz w:val="28"/>
        </w:rPr>
        <w:t xml:space="preserve">Дубровское сельское поселение  </w:t>
      </w:r>
      <w:r w:rsidRPr="00823D13">
        <w:rPr>
          <w:spacing w:val="5"/>
          <w:sz w:val="28"/>
        </w:rPr>
        <w:t>Белохолуницкого района Кировской области</w:t>
      </w:r>
      <w:r>
        <w:rPr>
          <w:color w:val="000000"/>
          <w:spacing w:val="5"/>
          <w:sz w:val="28"/>
        </w:rPr>
        <w:t xml:space="preserve"> согласно приложению</w:t>
      </w:r>
      <w:r w:rsidRPr="00251B0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EA2E13" w:rsidRDefault="00EA2E13" w:rsidP="00EA2E13">
      <w:pPr>
        <w:spacing w:after="72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B21F9">
        <w:rPr>
          <w:sz w:val="28"/>
          <w:szCs w:val="28"/>
        </w:rPr>
        <w:t xml:space="preserve">. </w:t>
      </w:r>
      <w:r w:rsidRPr="0037703C">
        <w:rPr>
          <w:sz w:val="28"/>
          <w:szCs w:val="28"/>
        </w:rPr>
        <w:t>Настоящее решение вступает в силу со дня его официального</w:t>
      </w:r>
      <w:r>
        <w:rPr>
          <w:sz w:val="28"/>
          <w:szCs w:val="28"/>
        </w:rPr>
        <w:t xml:space="preserve"> опубликования и распространяется на правоотношения, возникшие                  с 01.01.2021.</w:t>
      </w:r>
    </w:p>
    <w:p w:rsidR="00EA2E13" w:rsidRPr="000B3C98" w:rsidRDefault="00EA2E13" w:rsidP="00EA2E1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Дубровской</w:t>
      </w:r>
    </w:p>
    <w:p w:rsidR="00EA2E13" w:rsidRPr="000B3C98" w:rsidRDefault="00EA2E13" w:rsidP="00EA2E1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сельской  Думы       </w:t>
      </w:r>
      <w:r w:rsidRPr="000B3C9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</w:t>
      </w:r>
      <w:r w:rsidRPr="000B3C98">
        <w:rPr>
          <w:sz w:val="28"/>
          <w:szCs w:val="28"/>
        </w:rPr>
        <w:tab/>
      </w:r>
      <w:r>
        <w:rPr>
          <w:sz w:val="28"/>
          <w:szCs w:val="28"/>
        </w:rPr>
        <w:t>Н.А.Широкова</w:t>
      </w:r>
    </w:p>
    <w:p w:rsidR="00EA2E13" w:rsidRPr="000B3C98" w:rsidRDefault="00EA2E13" w:rsidP="00EA2E1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A2E13" w:rsidRPr="000B3C98" w:rsidRDefault="00EA2E13" w:rsidP="00EA2E13">
      <w:pPr>
        <w:widowControl/>
        <w:tabs>
          <w:tab w:val="left" w:pos="2025"/>
        </w:tabs>
        <w:autoSpaceDE/>
        <w:autoSpaceDN/>
        <w:adjustRightInd/>
        <w:jc w:val="both"/>
        <w:rPr>
          <w:sz w:val="28"/>
          <w:szCs w:val="28"/>
        </w:rPr>
      </w:pPr>
    </w:p>
    <w:p w:rsidR="00EA2E13" w:rsidRPr="000B3C98" w:rsidRDefault="00EA2E13" w:rsidP="00EA2E1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Дубровского</w:t>
      </w:r>
    </w:p>
    <w:p w:rsidR="00EA2E13" w:rsidRPr="000B3C98" w:rsidRDefault="00EA2E13" w:rsidP="00EA2E1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 xml:space="preserve">                                                             </w:t>
      </w:r>
      <w:r w:rsidRPr="000B3C98">
        <w:rPr>
          <w:sz w:val="28"/>
          <w:szCs w:val="28"/>
        </w:rPr>
        <w:t xml:space="preserve">  </w:t>
      </w:r>
      <w:r>
        <w:rPr>
          <w:sz w:val="28"/>
          <w:szCs w:val="28"/>
        </w:rPr>
        <w:t>В.В. Вдовкин</w:t>
      </w:r>
    </w:p>
    <w:p w:rsidR="00EA2E13" w:rsidRPr="000B3C98" w:rsidRDefault="00EA2E13" w:rsidP="00EA2E1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A2E13" w:rsidRPr="000B3C98" w:rsidRDefault="00EA2E13" w:rsidP="00EA2E13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EA2E13" w:rsidRPr="00705848" w:rsidRDefault="00EA2E13" w:rsidP="00EA2E13">
      <w:pPr>
        <w:tabs>
          <w:tab w:val="left" w:pos="1134"/>
        </w:tabs>
        <w:jc w:val="both"/>
        <w:rPr>
          <w:sz w:val="28"/>
          <w:szCs w:val="28"/>
        </w:rPr>
      </w:pPr>
      <w:r w:rsidRPr="00705848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proofErr w:type="spellStart"/>
      <w:r w:rsidRPr="00705848">
        <w:rPr>
          <w:b/>
          <w:sz w:val="28"/>
          <w:szCs w:val="28"/>
        </w:rPr>
        <w:t>www.bhregion.ru</w:t>
      </w:r>
      <w:proofErr w:type="spellEnd"/>
    </w:p>
    <w:p w:rsidR="00EA2E13" w:rsidRDefault="00EA2E13" w:rsidP="00EA2E13">
      <w:pPr>
        <w:ind w:left="5040" w:firstLine="720"/>
        <w:jc w:val="both"/>
        <w:outlineLvl w:val="0"/>
        <w:rPr>
          <w:bCs/>
          <w:sz w:val="28"/>
          <w:szCs w:val="28"/>
        </w:rPr>
      </w:pPr>
    </w:p>
    <w:p w:rsidR="00EA2E13" w:rsidRDefault="00EA2E13" w:rsidP="00EA2E13">
      <w:pPr>
        <w:ind w:left="5040" w:firstLine="720"/>
        <w:jc w:val="both"/>
        <w:outlineLvl w:val="0"/>
        <w:rPr>
          <w:bCs/>
          <w:sz w:val="28"/>
          <w:szCs w:val="28"/>
        </w:rPr>
      </w:pPr>
    </w:p>
    <w:p w:rsidR="00EA2E13" w:rsidRDefault="00EA2E13" w:rsidP="00EA2E13">
      <w:pPr>
        <w:ind w:left="5040" w:firstLine="720"/>
        <w:jc w:val="both"/>
        <w:outlineLvl w:val="0"/>
        <w:rPr>
          <w:bCs/>
          <w:sz w:val="28"/>
          <w:szCs w:val="28"/>
        </w:rPr>
      </w:pPr>
    </w:p>
    <w:p w:rsidR="00EA2E13" w:rsidRDefault="00EA2E13" w:rsidP="00EA2E13">
      <w:pPr>
        <w:ind w:left="5040" w:firstLine="720"/>
        <w:jc w:val="both"/>
        <w:outlineLvl w:val="0"/>
        <w:rPr>
          <w:bCs/>
          <w:sz w:val="28"/>
          <w:szCs w:val="28"/>
        </w:rPr>
      </w:pPr>
      <w:r w:rsidRPr="00791BC1">
        <w:rPr>
          <w:bCs/>
          <w:sz w:val="28"/>
          <w:szCs w:val="28"/>
        </w:rPr>
        <w:lastRenderedPageBreak/>
        <w:t>Приложение</w:t>
      </w:r>
    </w:p>
    <w:p w:rsidR="00EA2E13" w:rsidRPr="00791BC1" w:rsidRDefault="00EA2E13" w:rsidP="00EA2E13">
      <w:pPr>
        <w:ind w:left="5040" w:firstLine="720"/>
        <w:jc w:val="both"/>
        <w:outlineLvl w:val="0"/>
        <w:rPr>
          <w:bCs/>
          <w:sz w:val="28"/>
          <w:szCs w:val="28"/>
        </w:rPr>
      </w:pPr>
    </w:p>
    <w:p w:rsidR="00EA2E13" w:rsidRPr="00F307CA" w:rsidRDefault="00EA2E13" w:rsidP="00EA2E13">
      <w:pPr>
        <w:shd w:val="clear" w:color="auto" w:fill="FFFFFF"/>
        <w:spacing w:after="360"/>
        <w:ind w:left="4536"/>
        <w:jc w:val="both"/>
        <w:rPr>
          <w:color w:val="000000"/>
          <w:spacing w:val="7"/>
          <w:sz w:val="26"/>
        </w:rPr>
      </w:pPr>
      <w:r>
        <w:rPr>
          <w:color w:val="000000"/>
          <w:spacing w:val="7"/>
          <w:sz w:val="26"/>
        </w:rPr>
        <w:tab/>
      </w:r>
      <w:r>
        <w:rPr>
          <w:color w:val="000000"/>
          <w:spacing w:val="7"/>
          <w:sz w:val="26"/>
        </w:rPr>
        <w:tab/>
      </w:r>
      <w:r>
        <w:rPr>
          <w:color w:val="000000"/>
          <w:spacing w:val="7"/>
          <w:sz w:val="28"/>
        </w:rPr>
        <w:t>УТВЕРЖДЕНО</w:t>
      </w:r>
    </w:p>
    <w:p w:rsidR="00EA2E13" w:rsidRDefault="00EA2E13" w:rsidP="00EA2E13">
      <w:pPr>
        <w:shd w:val="clear" w:color="auto" w:fill="FFFFFF"/>
        <w:ind w:left="5760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 xml:space="preserve">решением Дубровской </w:t>
      </w:r>
    </w:p>
    <w:p w:rsidR="00EA2E13" w:rsidRDefault="00EA2E13" w:rsidP="00EA2E13">
      <w:pPr>
        <w:shd w:val="clear" w:color="auto" w:fill="FFFFFF"/>
        <w:ind w:left="5760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 xml:space="preserve">сельской Думы </w:t>
      </w:r>
    </w:p>
    <w:p w:rsidR="00EA2E13" w:rsidRDefault="00EA2E13" w:rsidP="00EA2E13">
      <w:pPr>
        <w:shd w:val="clear" w:color="auto" w:fill="FFFFFF"/>
        <w:spacing w:after="720"/>
        <w:ind w:left="5761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от 19.04.2021 № 175</w:t>
      </w:r>
    </w:p>
    <w:p w:rsidR="00EA2E13" w:rsidRDefault="00EA2E13" w:rsidP="00EA2E13">
      <w:pPr>
        <w:shd w:val="clear" w:color="auto" w:fill="FFFFFF"/>
        <w:jc w:val="center"/>
        <w:rPr>
          <w:b/>
          <w:sz w:val="28"/>
        </w:rPr>
      </w:pPr>
      <w:r>
        <w:rPr>
          <w:b/>
          <w:color w:val="000000"/>
          <w:spacing w:val="7"/>
          <w:sz w:val="28"/>
        </w:rPr>
        <w:t>ПОЛОЖЕНИЕ</w:t>
      </w:r>
    </w:p>
    <w:p w:rsidR="00EA2E13" w:rsidRPr="00823D13" w:rsidRDefault="00EA2E13" w:rsidP="00EA2E13">
      <w:pPr>
        <w:shd w:val="clear" w:color="auto" w:fill="FFFFFF"/>
        <w:spacing w:after="60"/>
        <w:jc w:val="center"/>
        <w:rPr>
          <w:b/>
          <w:spacing w:val="5"/>
          <w:sz w:val="28"/>
        </w:rPr>
      </w:pPr>
      <w:r>
        <w:rPr>
          <w:b/>
          <w:color w:val="000000"/>
          <w:spacing w:val="5"/>
          <w:sz w:val="28"/>
        </w:rPr>
        <w:t xml:space="preserve">о порядке проведения опроса граждан в муниципальном образовании Дубровское сельское поселение </w:t>
      </w:r>
      <w:r w:rsidRPr="00823D13">
        <w:rPr>
          <w:b/>
          <w:spacing w:val="5"/>
          <w:sz w:val="28"/>
        </w:rPr>
        <w:t xml:space="preserve">Белохолуницкого района </w:t>
      </w:r>
    </w:p>
    <w:p w:rsidR="00EA2E13" w:rsidRPr="00823D13" w:rsidRDefault="00EA2E13" w:rsidP="00EA2E13">
      <w:pPr>
        <w:shd w:val="clear" w:color="auto" w:fill="FFFFFF"/>
        <w:spacing w:after="480"/>
        <w:jc w:val="center"/>
        <w:rPr>
          <w:b/>
          <w:sz w:val="28"/>
        </w:rPr>
      </w:pPr>
      <w:r w:rsidRPr="00823D13">
        <w:rPr>
          <w:b/>
          <w:spacing w:val="5"/>
          <w:sz w:val="28"/>
        </w:rPr>
        <w:t>Кировской области</w:t>
      </w:r>
    </w:p>
    <w:p w:rsidR="00EA2E13" w:rsidRPr="00A900D0" w:rsidRDefault="00EA2E13" w:rsidP="00EA2E13">
      <w:pPr>
        <w:widowControl/>
        <w:spacing w:line="360" w:lineRule="exact"/>
        <w:ind w:left="2160" w:hanging="1451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1.</w:t>
      </w:r>
      <w:r>
        <w:rPr>
          <w:b/>
          <w:sz w:val="28"/>
          <w:szCs w:val="28"/>
        </w:rPr>
        <w:tab/>
      </w:r>
      <w:r w:rsidRPr="00A900D0">
        <w:rPr>
          <w:b/>
          <w:sz w:val="28"/>
          <w:szCs w:val="28"/>
        </w:rPr>
        <w:t>Предмет правового регулирования настоящего Положения</w:t>
      </w:r>
    </w:p>
    <w:p w:rsidR="00EA2E13" w:rsidRPr="001D2FD2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Настоящее Положение устанавливает порядок организации и проведения опроса граждан в муниципальном образовании Дубровское сельское поселение Белохолуницкого района Кировской области (далее – сельское поселение) </w:t>
      </w:r>
      <w:r w:rsidRPr="001D2FD2">
        <w:rPr>
          <w:sz w:val="28"/>
          <w:szCs w:val="28"/>
        </w:rPr>
        <w:t>в целях выявления мнения населения сельского поселения и учета мнения населения сельского поселения при принятии решений органами местного самоуправления муниципального образования, должностными лицами органов местного самоуправления муниципального образования, органами государственной власти Кировской области, должностными лицами органов государственной власти</w:t>
      </w:r>
      <w:proofErr w:type="gramEnd"/>
      <w:r w:rsidRPr="001D2FD2">
        <w:rPr>
          <w:sz w:val="28"/>
          <w:szCs w:val="28"/>
        </w:rPr>
        <w:t xml:space="preserve"> Кировской области.</w:t>
      </w:r>
    </w:p>
    <w:p w:rsidR="00EA2E13" w:rsidRPr="00A900D0" w:rsidRDefault="00EA2E13" w:rsidP="00EA2E13">
      <w:pPr>
        <w:widowControl/>
        <w:spacing w:line="360" w:lineRule="exact"/>
        <w:ind w:left="2160" w:hanging="1451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2.</w:t>
      </w:r>
      <w:r>
        <w:rPr>
          <w:b/>
          <w:sz w:val="28"/>
          <w:szCs w:val="28"/>
        </w:rPr>
        <w:tab/>
      </w:r>
      <w:r w:rsidRPr="00A900D0">
        <w:rPr>
          <w:b/>
          <w:sz w:val="28"/>
          <w:szCs w:val="28"/>
        </w:rPr>
        <w:t>Понятия и термины, применяемые в настоящем Положении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настоящего Положения применяются следующие понятия и термины:</w:t>
      </w:r>
    </w:p>
    <w:p w:rsidR="00EA2E13" w:rsidRPr="004F45B4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 w:rsidRPr="004F45B4">
        <w:rPr>
          <w:b/>
          <w:sz w:val="28"/>
          <w:szCs w:val="28"/>
        </w:rPr>
        <w:t>опрос граждан</w:t>
      </w:r>
      <w:r w:rsidRPr="004F45B4">
        <w:rPr>
          <w:sz w:val="28"/>
          <w:szCs w:val="28"/>
        </w:rPr>
        <w:t xml:space="preserve"> - форма непосредственного участия населения </w:t>
      </w:r>
      <w:r w:rsidRPr="00823D13">
        <w:rPr>
          <w:sz w:val="28"/>
          <w:szCs w:val="28"/>
        </w:rPr>
        <w:t>сельского поселения</w:t>
      </w:r>
      <w:r w:rsidRPr="004F45B4">
        <w:rPr>
          <w:sz w:val="28"/>
          <w:szCs w:val="28"/>
        </w:rPr>
        <w:t xml:space="preserve">  для  выявления мнения населения </w:t>
      </w:r>
      <w:r>
        <w:rPr>
          <w:sz w:val="28"/>
          <w:szCs w:val="28"/>
        </w:rPr>
        <w:t>поселения</w:t>
      </w:r>
      <w:r w:rsidRPr="004F45B4">
        <w:rPr>
          <w:sz w:val="28"/>
          <w:szCs w:val="28"/>
        </w:rPr>
        <w:t xml:space="preserve">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EA2E13" w:rsidRDefault="00EA2E13" w:rsidP="00EA2E13">
      <w:pPr>
        <w:widowControl/>
        <w:spacing w:line="360" w:lineRule="exact"/>
        <w:ind w:firstLine="709"/>
        <w:outlineLvl w:val="1"/>
        <w:rPr>
          <w:b/>
          <w:sz w:val="28"/>
          <w:szCs w:val="28"/>
        </w:rPr>
      </w:pPr>
      <w:r w:rsidRPr="00A900D0">
        <w:rPr>
          <w:b/>
          <w:sz w:val="28"/>
          <w:szCs w:val="28"/>
        </w:rPr>
        <w:t>Статья 3. Инициатива проведения опроса граждан</w:t>
      </w:r>
    </w:p>
    <w:p w:rsidR="00EA2E13" w:rsidRPr="00A900D0" w:rsidRDefault="00EA2E13" w:rsidP="00EA2E13">
      <w:pPr>
        <w:widowControl/>
        <w:spacing w:line="360" w:lineRule="exact"/>
        <w:ind w:firstLine="709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Опрос граждан проводится по инициативе: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Дубровской сельской Думы (далее - сельская Дума) либо главы Дубровского сельского поселения (далее - глава поселения) - в целях выявления мнения и учета мнения населения сельского поселения при принятии решений по вопросам местного значения;</w:t>
      </w:r>
    </w:p>
    <w:p w:rsidR="00EA2E13" w:rsidRPr="00CF2BBC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 w:rsidRPr="00CF2BBC">
        <w:rPr>
          <w:sz w:val="28"/>
          <w:szCs w:val="28"/>
        </w:rPr>
        <w:lastRenderedPageBreak/>
        <w:t>2) органов государственной власти Кировской области - в целях выявления мнения и учета мнения населения сельского поселения при принятии решений об изменении целевого назначения земель муниципального образования  для объектов муниципального,  регионального и межрегионального значения.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жители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инициативного проекта.</w:t>
      </w:r>
    </w:p>
    <w:p w:rsidR="00EA2E13" w:rsidRDefault="00EA2E13" w:rsidP="00EA2E13">
      <w:pPr>
        <w:widowControl/>
        <w:spacing w:line="360" w:lineRule="exact"/>
        <w:ind w:firstLine="709"/>
        <w:outlineLvl w:val="1"/>
        <w:rPr>
          <w:b/>
          <w:sz w:val="28"/>
          <w:szCs w:val="28"/>
        </w:rPr>
      </w:pPr>
      <w:r w:rsidRPr="00A900D0">
        <w:rPr>
          <w:b/>
          <w:sz w:val="28"/>
          <w:szCs w:val="28"/>
        </w:rPr>
        <w:t>Статья 4. Назначение опроса граждан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D26F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Решение о назначении опроса граждан либо об отказе в его назначении принимается сельской Думой.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проведении опроса граждан принимается сельской Думой не позднее чем через 30 дней после поступления обращения о проведении опроса 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20 дней до дня проведения опроса граждан. Решение о назначении опроса граждан считается принятым, если за него проголосовало более половины депутатов сельской Думы.</w:t>
      </w:r>
    </w:p>
    <w:p w:rsidR="00EA2E13" w:rsidRPr="004F45B4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опроса граждан может использоваться официальный сайт Белохолуницкого муниципального района в информационно-телекоммуникационной сети «Интернет».  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Дубровская сельская Дума вправе отказать в назначении проведения опроса в случаях, предусмотренных Законом Кировской области от 29.02.2016 №617-ЗО «О порядке назначения и проведения опроса граждан в Кировской области».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решении сельской Думы о назначении опроса граждан указываются следующие сведения: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дата и сроки проведения опроса;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территория проведения опроса;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формулировка вопроса (вопросов), предлагаемого (предлагаемых) при проведении опроса;</w:t>
      </w:r>
      <w:proofErr w:type="gramEnd"/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методика проведения опроса;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форма опросного листа;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минимальная численность жителей сельского поселения, участвующих в опросе;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порядок идентификации участников опроса в случае проведения опроса граждан с использованием официального сайта Белохолуницкого муниципального района в информационно-телекоммуникационной сети «Интернет».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Решение сельской Думы о назначении опроса граждан подлежит официальному опубликованию в порядке, установленном соответствующими </w:t>
      </w:r>
      <w:r>
        <w:rPr>
          <w:sz w:val="28"/>
          <w:szCs w:val="28"/>
        </w:rPr>
        <w:lastRenderedPageBreak/>
        <w:t>муниципальными правовыми актами сельской Думы, не менее чем за десять дней до даты проведения опроса.</w:t>
      </w:r>
    </w:p>
    <w:p w:rsidR="00EA2E13" w:rsidRPr="00A900D0" w:rsidRDefault="00EA2E13" w:rsidP="00EA2E13">
      <w:pPr>
        <w:widowControl/>
        <w:spacing w:line="360" w:lineRule="exact"/>
        <w:ind w:firstLine="709"/>
        <w:jc w:val="both"/>
        <w:outlineLvl w:val="1"/>
        <w:rPr>
          <w:b/>
          <w:sz w:val="28"/>
          <w:szCs w:val="28"/>
        </w:rPr>
      </w:pPr>
      <w:r w:rsidRPr="00A900D0">
        <w:rPr>
          <w:b/>
          <w:sz w:val="28"/>
          <w:szCs w:val="28"/>
        </w:rPr>
        <w:t>Статья 5. Комиссия по организации и проведению опроса граждан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Организацию и проведение опроса граждан осуществляет комиссия по проведению опроса граждан (далее - комиссия).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и численный состав комиссии утверждается решением сельской Думы, при этом численный состав комиссии не может быть менее трех и более пятнадцати членов.</w:t>
      </w:r>
    </w:p>
    <w:p w:rsidR="00EA2E13" w:rsidRPr="00D72CFA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 w:rsidRPr="00D72CFA">
        <w:rPr>
          <w:sz w:val="28"/>
          <w:szCs w:val="28"/>
        </w:rPr>
        <w:t xml:space="preserve">В состав комиссии входят специалисты администрации </w:t>
      </w:r>
      <w:r>
        <w:rPr>
          <w:sz w:val="28"/>
          <w:szCs w:val="28"/>
        </w:rPr>
        <w:t>сельского поселения</w:t>
      </w:r>
      <w:r w:rsidRPr="00D72CFA">
        <w:rPr>
          <w:sz w:val="28"/>
          <w:szCs w:val="28"/>
        </w:rPr>
        <w:t>, депутаты сельской Думы, представители общественных организаций.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на первом заседании избирает из своего состава председателя, заместителя председателя и секретаря комиссии.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Заседание комиссии признается правомочным при условии, что на заседании комиссии присутствует не менее половины от общего числа членов комиссии.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bookmarkStart w:id="0" w:name="Par40"/>
      <w:bookmarkEnd w:id="0"/>
      <w:r>
        <w:rPr>
          <w:sz w:val="28"/>
          <w:szCs w:val="28"/>
        </w:rPr>
        <w:t>3. Комиссия при организации и проведении опроса граждан осуществляет следующие полномочия: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требований, установленных настоящим Положением, при проведении опроса;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 жителей сельского поселения на участие в опросе;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изготовлением опросных листов по форме, установленной решением сельской Думы о проведении опроса граждан;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составление списков жителей Дубровского сельского поселения, участвующих в опросе;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составление списков лиц, осуществляющих опрос граждан;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установление результатов опроса граждан;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официальное опубликование результатов опроса;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иные полномочия, установленные настоящим Положением.</w:t>
      </w:r>
    </w:p>
    <w:p w:rsidR="00EA2E13" w:rsidRPr="00D72CFA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 w:rsidRPr="00D72CFA">
        <w:rPr>
          <w:sz w:val="5"/>
          <w:szCs w:val="5"/>
        </w:rPr>
        <w:t xml:space="preserve">    </w:t>
      </w:r>
      <w:r w:rsidRPr="00D72CFA">
        <w:rPr>
          <w:sz w:val="28"/>
          <w:szCs w:val="28"/>
        </w:rPr>
        <w:t xml:space="preserve">4. Комиссия при осуществлении полномочий, установленных пунктом </w:t>
      </w:r>
      <w:hyperlink w:anchor="Par40" w:history="1">
        <w:r w:rsidRPr="00D72CFA">
          <w:rPr>
            <w:sz w:val="28"/>
            <w:szCs w:val="28"/>
          </w:rPr>
          <w:t>3</w:t>
        </w:r>
      </w:hyperlink>
      <w:r w:rsidRPr="00D72CFA">
        <w:rPr>
          <w:sz w:val="28"/>
          <w:szCs w:val="28"/>
        </w:rPr>
        <w:t xml:space="preserve"> настоящей статьи, взаимодействует с должностными лицами органов местного самоуправления муниципального образования, общественными объединениями, средствами массовой информации.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Комиссия осуществляет свою деятельность на безвозмездной основе.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Комиссия прекращает свою деятельность с момента официального опубликования результатов опроса в порядке, установленном соответствующими муниципальными правовыми актами сельской Думы.</w:t>
      </w:r>
    </w:p>
    <w:p w:rsidR="00EA2E13" w:rsidRPr="00153B31" w:rsidRDefault="00EA2E13" w:rsidP="00EA2E13">
      <w:pPr>
        <w:widowControl/>
        <w:spacing w:line="360" w:lineRule="exact"/>
        <w:ind w:firstLine="709"/>
        <w:jc w:val="both"/>
        <w:outlineLvl w:val="1"/>
        <w:rPr>
          <w:b/>
          <w:sz w:val="28"/>
          <w:szCs w:val="28"/>
        </w:rPr>
      </w:pPr>
      <w:r w:rsidRPr="00153B31">
        <w:rPr>
          <w:b/>
          <w:sz w:val="28"/>
          <w:szCs w:val="28"/>
        </w:rPr>
        <w:t>Статья 6. Проведение опроса граждан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Опрос граждан проводится на всей территории муниципального образования либо </w:t>
      </w:r>
      <w:proofErr w:type="gramStart"/>
      <w:r>
        <w:rPr>
          <w:sz w:val="28"/>
          <w:szCs w:val="28"/>
        </w:rPr>
        <w:t>на части территории</w:t>
      </w:r>
      <w:proofErr w:type="gramEnd"/>
      <w:r>
        <w:rPr>
          <w:sz w:val="28"/>
          <w:szCs w:val="28"/>
        </w:rPr>
        <w:t xml:space="preserve"> муниципального образования (территория проведения опроса).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опросе вправе принимать участие жители сельского поселения, постоянно либо преимущественно проживающие на территории </w:t>
      </w:r>
      <w:r w:rsidRPr="00D72CF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либо </w:t>
      </w:r>
      <w:proofErr w:type="gramStart"/>
      <w:r>
        <w:rPr>
          <w:sz w:val="28"/>
          <w:szCs w:val="28"/>
        </w:rPr>
        <w:t>на части территории</w:t>
      </w:r>
      <w:proofErr w:type="gramEnd"/>
      <w:r>
        <w:rPr>
          <w:sz w:val="28"/>
          <w:szCs w:val="28"/>
        </w:rPr>
        <w:t xml:space="preserve"> </w:t>
      </w:r>
      <w:r w:rsidRPr="00D72CF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(территории проведения опроса) и обладающие избирательным правом.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принимать жители муниципального образования или его части, в которых предлагается реализовать инициативный проект, достигшие шестнадцатилетнего возраста. 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Жители сельского поселения принимают участие в опросе граждан добровольно и на равных основаниях, при этом каждый участник опроса обладает одним голосом и участвует в опросе непосредственно.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Опрос проводится посредством заполнения формы опросного листа, установленной решением сельской Думы о назначении опроса.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 проводится в срок, установленный решением сельской Думы о назначении опроса.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Лицо, осуществляющее опрос, обязано ознакомить опрашиваемого с вопросом (вопросами), предлагаемым (предлагаемыми) при проведении опроса.</w:t>
      </w:r>
      <w:proofErr w:type="gramEnd"/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осуществляющие опрос, в конце каждого дня в течение срока проведения опроса, установленного решением сельской Думы о назначении опроса, доставляют заполненные опросные листы в комиссию.</w:t>
      </w:r>
    </w:p>
    <w:p w:rsidR="00EA2E13" w:rsidRPr="00153B31" w:rsidRDefault="00EA2E13" w:rsidP="00EA2E13">
      <w:pPr>
        <w:widowControl/>
        <w:spacing w:line="360" w:lineRule="exact"/>
        <w:ind w:firstLine="709"/>
        <w:jc w:val="both"/>
        <w:outlineLvl w:val="1"/>
        <w:rPr>
          <w:b/>
          <w:sz w:val="28"/>
          <w:szCs w:val="28"/>
        </w:rPr>
      </w:pPr>
      <w:r w:rsidRPr="00153B31">
        <w:rPr>
          <w:b/>
          <w:sz w:val="28"/>
          <w:szCs w:val="28"/>
        </w:rPr>
        <w:t>Статья 7. Финансовое обеспечение проведения опроса граждан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проведения опроса граждан осуществляется: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 счет средств бюджета сельского поселения - при проведении опроса по инициативе главы поселения либо сельской Думы;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 счет средств областного бюджета - при проведении опроса по инициативе органов государственной власти Кировской области.</w:t>
      </w:r>
    </w:p>
    <w:p w:rsidR="00EA2E13" w:rsidRPr="00153B31" w:rsidRDefault="00EA2E13" w:rsidP="00EA2E13">
      <w:pPr>
        <w:widowControl/>
        <w:spacing w:line="360" w:lineRule="exact"/>
        <w:ind w:firstLine="709"/>
        <w:jc w:val="both"/>
        <w:outlineLvl w:val="1"/>
        <w:rPr>
          <w:b/>
          <w:sz w:val="28"/>
          <w:szCs w:val="28"/>
        </w:rPr>
      </w:pPr>
      <w:r w:rsidRPr="00153B31">
        <w:rPr>
          <w:b/>
          <w:sz w:val="28"/>
          <w:szCs w:val="28"/>
        </w:rPr>
        <w:t>Статья 8. Установление результатов опроса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Комиссия в первый день после даты окончания проведения опроса граждан посредством обработки полученных данных, содержащихся в опросных листах, устанавливает результаты опроса.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опроса граждан оформляются протоколом комиссии.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комиссии указываются следующие сведения: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номер экземпляра протокола;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дата составления протокола;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сроки проведения опроса (дата начала проведения и дата окончания проведения опроса);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территория проведения опроса;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формулировка вопроса (вопросов), предлагаемого (предлагаемых) при проведении опроса;</w:t>
      </w:r>
      <w:proofErr w:type="gramEnd"/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число жителей сельского поселения, обладающих правом на участие в опросе и проживающих на территории проведения опроса;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число жителей сельского поселения, принявших участие в опросе;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результаты опроса;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23D13">
        <w:rPr>
          <w:sz w:val="28"/>
          <w:szCs w:val="28"/>
        </w:rPr>
        <w:t>) фамилия, инициалы</w:t>
      </w:r>
      <w:r>
        <w:rPr>
          <w:sz w:val="28"/>
          <w:szCs w:val="28"/>
        </w:rPr>
        <w:t xml:space="preserve"> и подписи председателя комиссии и секретаря.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опроса граждан по нескольким вопросам установление результатов и составление протокола осуществляется комиссией по каждому вопросу отдельно.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Комиссия в течение семи дней со дня окончания проведения опроса направляет один экземпляр протокола: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Дубровскую сельскую Думу;</w:t>
      </w:r>
    </w:p>
    <w:p w:rsidR="00EA2E13" w:rsidRPr="0030678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 w:rsidRPr="00306783">
        <w:rPr>
          <w:sz w:val="28"/>
          <w:szCs w:val="28"/>
        </w:rPr>
        <w:t>2) в администрацию сельского поселения.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экземпляр протокола остается в комиссии.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одновременно с экземпляром протокола направляет в сельскую Думу сшитые и пронумерованные опросные листы.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Опрос граждан признается несостоявшимся при условии, что число жителей сельского поселения, принявших участие в опросе, меньше минимального числа жителей сельского поселения, установленного решением сельской Думы о назначении опроса.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Результаты опроса подлежат официальному опубликованию в порядке, установленном соответствующими муниципальными правовыми актами сельской Думы, в течение семи дней со дня окончания проведения опроса.</w:t>
      </w:r>
    </w:p>
    <w:p w:rsidR="00EA2E13" w:rsidRDefault="00EA2E13" w:rsidP="00EA2E13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Результаты опроса носят рекомендательный характер.</w:t>
      </w:r>
    </w:p>
    <w:p w:rsidR="00EA2E13" w:rsidRPr="006F3061" w:rsidRDefault="00EA2E13" w:rsidP="00EA2E13">
      <w:pPr>
        <w:widowControl/>
        <w:spacing w:after="720" w:line="360" w:lineRule="exact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156E5F">
        <w:rPr>
          <w:sz w:val="28"/>
          <w:szCs w:val="28"/>
        </w:rPr>
        <w:t xml:space="preserve">Результаты опроса подлежат рассмотрению органами местного самоуправления муниципального образования и должностными лицами органов местного самоуправления муниципального образования в пределах компетенции органов местного самоуправления муниципального образования и должностных лиц органов местного самоуправления муниципального образования, установленной </w:t>
      </w:r>
      <w:hyperlink r:id="rId5" w:history="1">
        <w:r w:rsidRPr="00156E5F">
          <w:rPr>
            <w:sz w:val="28"/>
            <w:szCs w:val="28"/>
          </w:rPr>
          <w:t>Уставом</w:t>
        </w:r>
      </w:hyperlink>
      <w:r w:rsidRPr="00156E5F">
        <w:rPr>
          <w:sz w:val="28"/>
          <w:szCs w:val="28"/>
        </w:rPr>
        <w:t xml:space="preserve"> муниципального образования, и учитываются органами местного самоуправления муниципального образования и должностными лицами органов местного самоуправления муниципального образования при принятии соответствующих решени</w:t>
      </w:r>
      <w:r w:rsidRPr="00A20E31">
        <w:rPr>
          <w:sz w:val="28"/>
          <w:szCs w:val="28"/>
        </w:rPr>
        <w:t>й.</w:t>
      </w:r>
      <w:proofErr w:type="gramEnd"/>
    </w:p>
    <w:p w:rsidR="00F225F3" w:rsidRDefault="00F225F3"/>
    <w:sectPr w:rsidR="00F225F3" w:rsidSect="00F2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E13"/>
    <w:rsid w:val="00EA2E13"/>
    <w:rsid w:val="00F2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7A2BDAC24E25C5518D5589844D3EA850747E06C28984F25B8C6C1BC31E6F64dFGEK" TargetMode="External"/><Relationship Id="rId4" Type="http://schemas.openxmlformats.org/officeDocument/2006/relationships/hyperlink" Target="consultantplus://offline/ref=AB89DF7E16AD3CE7A826DA9488721E4283721D5A0225944BD53A423F0FC61801232C23D703p2J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1763</Words>
  <Characters>10050</Characters>
  <Application>Microsoft Office Word</Application>
  <DocSecurity>0</DocSecurity>
  <Lines>83</Lines>
  <Paragraphs>23</Paragraphs>
  <ScaleCrop>false</ScaleCrop>
  <Company/>
  <LinksUpToDate>false</LinksUpToDate>
  <CharactersWithSpaces>11790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2023-02-08T06:49:00Z</dcterms:created>
  <dcterms:modified xsi:type="dcterms:W3CDTF">2023-02-08T06:49:00Z</dcterms:modified>
</cp:coreProperties>
</file>