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FB" w:rsidRDefault="00FC6AFB" w:rsidP="00FC6AF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ДУБРОВСКАЯ СЕЛЬСКАЯ ДУМА</w:t>
      </w:r>
    </w:p>
    <w:p w:rsidR="00FC6AFB" w:rsidRDefault="00FC6AFB" w:rsidP="00FC6AF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 КИРОВСКОЙ ОБЛАСТИ</w:t>
      </w:r>
    </w:p>
    <w:p w:rsidR="00FC6AFB" w:rsidRDefault="00FC6AFB" w:rsidP="00FC6AF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FC6AFB" w:rsidRDefault="00FC6AFB" w:rsidP="00FC6AFB">
      <w:pPr>
        <w:ind w:firstLine="540"/>
        <w:jc w:val="center"/>
        <w:rPr>
          <w:b/>
          <w:sz w:val="28"/>
          <w:szCs w:val="28"/>
        </w:rPr>
      </w:pPr>
    </w:p>
    <w:p w:rsidR="00FC6AFB" w:rsidRDefault="00FC6AFB" w:rsidP="00FC6A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РЕШЕНИЕ  </w:t>
      </w:r>
    </w:p>
    <w:p w:rsidR="00FC6AFB" w:rsidRDefault="00FC6AFB" w:rsidP="00FC6AFB">
      <w:pPr>
        <w:ind w:firstLine="540"/>
        <w:jc w:val="center"/>
        <w:rPr>
          <w:b/>
          <w:sz w:val="28"/>
          <w:szCs w:val="28"/>
        </w:rPr>
      </w:pPr>
    </w:p>
    <w:p w:rsidR="00FC6AFB" w:rsidRDefault="00FC6AFB" w:rsidP="00FC6AFB">
      <w:pPr>
        <w:jc w:val="both"/>
        <w:rPr>
          <w:sz w:val="28"/>
          <w:szCs w:val="28"/>
        </w:rPr>
      </w:pPr>
      <w:r>
        <w:rPr>
          <w:sz w:val="28"/>
          <w:szCs w:val="28"/>
        </w:rPr>
        <w:t>25.10.2019                                                                                                       № 123</w:t>
      </w:r>
    </w:p>
    <w:p w:rsidR="00FC6AFB" w:rsidRDefault="00FC6AFB" w:rsidP="00FC6AFB">
      <w:r>
        <w:t xml:space="preserve">                                                                              п. Дубровка</w:t>
      </w:r>
    </w:p>
    <w:p w:rsidR="00FC6AFB" w:rsidRDefault="00FC6AFB" w:rsidP="00FC6AFB">
      <w:pPr>
        <w:rPr>
          <w:sz w:val="28"/>
          <w:szCs w:val="28"/>
        </w:rPr>
      </w:pPr>
    </w:p>
    <w:p w:rsidR="00FC6AFB" w:rsidRDefault="00FC6AFB" w:rsidP="00FC6A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 внесении изменений  в  решение Дубровской сельской Думы</w:t>
      </w:r>
    </w:p>
    <w:p w:rsidR="00FC6AFB" w:rsidRDefault="00FC6AFB" w:rsidP="00FC6A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Белохолуницкого</w:t>
      </w:r>
      <w:proofErr w:type="spellEnd"/>
      <w:r>
        <w:rPr>
          <w:b/>
          <w:sz w:val="28"/>
          <w:szCs w:val="28"/>
        </w:rPr>
        <w:t xml:space="preserve"> района Кировской области от 12.11.2013  №63</w:t>
      </w:r>
    </w:p>
    <w:p w:rsidR="00FC6AFB" w:rsidRDefault="00FC6AFB" w:rsidP="00FC6A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«О создании дорожного фонда Дубровского сельского поселения»</w:t>
      </w:r>
    </w:p>
    <w:p w:rsidR="00FC6AFB" w:rsidRDefault="00FC6AFB" w:rsidP="00FC6AFB">
      <w:pPr>
        <w:jc w:val="both"/>
        <w:rPr>
          <w:b/>
          <w:sz w:val="28"/>
          <w:szCs w:val="28"/>
        </w:rPr>
      </w:pPr>
    </w:p>
    <w:p w:rsidR="00FC6AFB" w:rsidRDefault="00FC6AFB" w:rsidP="00FC6A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упорядочения расходования бюджетных ассигнований дорожного фонда Дубровского сельского поселения</w:t>
      </w:r>
      <w:proofErr w:type="gramEnd"/>
      <w:r>
        <w:rPr>
          <w:sz w:val="28"/>
          <w:szCs w:val="28"/>
        </w:rPr>
        <w:t xml:space="preserve"> Дубровская сельская Дума РЕШИЛА:</w:t>
      </w:r>
    </w:p>
    <w:p w:rsidR="00FC6AFB" w:rsidRDefault="00FC6AFB" w:rsidP="00FC6A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1.Внести изменения в Порядок формирования и использования бюджетных ассигнований дорожного фонда Дубровского сельского поселения, утвержденный решением Дубровской сельской Думы от 12.11.2013 № 63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 от 03.12.2013 № 68, от 24.12.2014 №110 ) (далее – Порядок ), изложив  пункт  9  Порядка  в новой редакции:</w:t>
      </w:r>
    </w:p>
    <w:p w:rsidR="00FC6AFB" w:rsidRDefault="00FC6AFB" w:rsidP="00FC6A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«9. </w:t>
      </w:r>
      <w:r>
        <w:rPr>
          <w:color w:val="000000"/>
          <w:sz w:val="28"/>
          <w:szCs w:val="28"/>
          <w:bdr w:val="none" w:sz="0" w:space="0" w:color="auto" w:frame="1"/>
        </w:rPr>
        <w:t>Объем бюджетных ассигнований дорожного фонда подлежит корректировке в очередном финансовом году с учетом разницы между  фактически поступившим в отчетном финансовом году и прогнозировавшимся при его формировании объемом доходов бюджета сельского поселения, установленных пунктом 4 настоящего Порядка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>».</w:t>
      </w:r>
      <w:proofErr w:type="gramEnd"/>
    </w:p>
    <w:p w:rsidR="00FC6AFB" w:rsidRDefault="00FC6AFB" w:rsidP="00FC6A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  <w:bdr w:val="none" w:sz="0" w:space="0" w:color="auto" w:frame="1"/>
        </w:rPr>
        <w:t xml:space="preserve">2. </w:t>
      </w:r>
      <w:r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 возникшее с 01.01.2019.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</w:p>
    <w:p w:rsidR="00FC6AFB" w:rsidRDefault="00FC6AFB" w:rsidP="00FC6AFB">
      <w:pPr>
        <w:jc w:val="both"/>
      </w:pPr>
    </w:p>
    <w:p w:rsidR="00FC6AFB" w:rsidRDefault="00FC6AFB" w:rsidP="00FC6AFB">
      <w:pPr>
        <w:ind w:firstLine="540"/>
        <w:jc w:val="center"/>
        <w:rPr>
          <w:b/>
          <w:sz w:val="28"/>
          <w:szCs w:val="28"/>
        </w:rPr>
      </w:pPr>
    </w:p>
    <w:p w:rsidR="00FC6AFB" w:rsidRDefault="00FC6AFB" w:rsidP="00FC6AFB">
      <w:pPr>
        <w:ind w:firstLine="540"/>
        <w:jc w:val="center"/>
        <w:rPr>
          <w:b/>
          <w:sz w:val="28"/>
          <w:szCs w:val="28"/>
        </w:rPr>
      </w:pPr>
    </w:p>
    <w:p w:rsidR="00FC6AFB" w:rsidRDefault="00FC6AFB" w:rsidP="00FC6AFB">
      <w:pPr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Председатель Дубровской</w:t>
      </w:r>
    </w:p>
    <w:p w:rsidR="00FC6AFB" w:rsidRDefault="00FC6AFB" w:rsidP="00FC6AFB">
      <w:pPr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сельской Думы                                                                   Н.А.Широкова</w:t>
      </w:r>
    </w:p>
    <w:p w:rsidR="00FC6AFB" w:rsidRDefault="00FC6AFB" w:rsidP="00FC6AFB">
      <w:pPr>
        <w:rPr>
          <w:color w:val="000000"/>
          <w:spacing w:val="10"/>
          <w:sz w:val="28"/>
          <w:szCs w:val="28"/>
        </w:rPr>
      </w:pPr>
    </w:p>
    <w:p w:rsidR="00FC6AFB" w:rsidRDefault="00FC6AFB" w:rsidP="00FC6AFB"/>
    <w:p w:rsidR="00FC6AFB" w:rsidRDefault="00FC6AFB" w:rsidP="00FC6AFB">
      <w:pPr>
        <w:rPr>
          <w:sz w:val="28"/>
          <w:szCs w:val="28"/>
        </w:rPr>
      </w:pPr>
      <w:r>
        <w:rPr>
          <w:sz w:val="28"/>
          <w:szCs w:val="28"/>
        </w:rPr>
        <w:t xml:space="preserve">Глава Дубровского                                                                                         сельского поселения                                                                          </w:t>
      </w:r>
      <w:proofErr w:type="spellStart"/>
      <w:r>
        <w:rPr>
          <w:sz w:val="28"/>
          <w:szCs w:val="28"/>
        </w:rPr>
        <w:t>В.В.Вдовкин</w:t>
      </w:r>
      <w:proofErr w:type="spellEnd"/>
    </w:p>
    <w:p w:rsidR="00FC6AFB" w:rsidRDefault="00FC6AFB" w:rsidP="00FC6AFB">
      <w:pPr>
        <w:rPr>
          <w:sz w:val="28"/>
          <w:szCs w:val="28"/>
        </w:rPr>
      </w:pPr>
    </w:p>
    <w:p w:rsidR="00FC6AFB" w:rsidRDefault="00FC6AFB" w:rsidP="00FC6AFB">
      <w:pPr>
        <w:rPr>
          <w:sz w:val="28"/>
          <w:szCs w:val="28"/>
        </w:rPr>
      </w:pPr>
    </w:p>
    <w:p w:rsidR="00FC6AFB" w:rsidRDefault="00FC6AFB" w:rsidP="00FC6AFB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размещению на официальном сайте администрации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 </w:t>
      </w:r>
      <w:hyperlink r:id="rId4" w:history="1">
        <w:r>
          <w:rPr>
            <w:rStyle w:val="a3"/>
            <w:b/>
            <w:sz w:val="28"/>
            <w:szCs w:val="28"/>
          </w:rPr>
          <w:t>www.bhregion.ru</w:t>
        </w:r>
      </w:hyperlink>
    </w:p>
    <w:p w:rsidR="00215214" w:rsidRDefault="00215214"/>
    <w:sectPr w:rsidR="00215214" w:rsidSect="0021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AFB"/>
    <w:rsid w:val="00215214"/>
    <w:rsid w:val="00FC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A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2</cp:revision>
  <dcterms:created xsi:type="dcterms:W3CDTF">2019-12-03T05:15:00Z</dcterms:created>
  <dcterms:modified xsi:type="dcterms:W3CDTF">2019-12-03T05:15:00Z</dcterms:modified>
</cp:coreProperties>
</file>