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32C" w:rsidRPr="002042AA" w:rsidRDefault="00E2632C" w:rsidP="00E2632C">
      <w:pPr>
        <w:widowControl w:val="0"/>
        <w:tabs>
          <w:tab w:val="left" w:pos="2025"/>
        </w:tabs>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ДУБРОВСКАЯ СЕЛЬСКАЯ ДУМА</w:t>
      </w:r>
    </w:p>
    <w:p w:rsidR="00E2632C" w:rsidRPr="002042AA" w:rsidRDefault="00E2632C" w:rsidP="00E2632C">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БЕЛОХОЛУНИЦКОГО РАЙОНА КИРОВСКОЙ ОБЛАСТИ</w:t>
      </w:r>
    </w:p>
    <w:p w:rsidR="00E2632C" w:rsidRPr="002042AA" w:rsidRDefault="00E2632C" w:rsidP="00E2632C">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ПЯТОГО СОЗЫВА</w:t>
      </w:r>
    </w:p>
    <w:p w:rsidR="00E2632C" w:rsidRPr="002042AA" w:rsidRDefault="00E2632C" w:rsidP="00E2632C">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E2632C" w:rsidRPr="002042AA" w:rsidRDefault="00E2632C" w:rsidP="00E2632C">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РЕШЕНИЕ </w:t>
      </w:r>
    </w:p>
    <w:p w:rsidR="00E2632C" w:rsidRPr="002042AA" w:rsidRDefault="00E2632C" w:rsidP="00E2632C">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E2632C" w:rsidRPr="002042AA" w:rsidRDefault="00925E20" w:rsidP="00E2632C">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17</w:t>
      </w:r>
      <w:bookmarkStart w:id="0" w:name="_GoBack"/>
      <w:bookmarkEnd w:id="0"/>
      <w:r w:rsidR="00E2632C" w:rsidRPr="002042AA">
        <w:rPr>
          <w:rFonts w:ascii="Times New Roman" w:eastAsia="Times New Roman" w:hAnsi="Times New Roman" w:cs="Times New Roman"/>
          <w:sz w:val="28"/>
          <w:szCs w:val="20"/>
          <w:lang w:eastAsia="ru-RU"/>
        </w:rPr>
        <w:t>.0</w:t>
      </w:r>
      <w:r w:rsidR="008817DC">
        <w:rPr>
          <w:rFonts w:ascii="Times New Roman" w:eastAsia="Times New Roman" w:hAnsi="Times New Roman" w:cs="Times New Roman"/>
          <w:sz w:val="28"/>
          <w:szCs w:val="20"/>
          <w:lang w:eastAsia="ru-RU"/>
        </w:rPr>
        <w:t>9</w:t>
      </w:r>
      <w:r w:rsidR="00E2632C" w:rsidRPr="002042AA">
        <w:rPr>
          <w:rFonts w:ascii="Times New Roman" w:eastAsia="Times New Roman" w:hAnsi="Times New Roman" w:cs="Times New Roman"/>
          <w:sz w:val="28"/>
          <w:szCs w:val="20"/>
          <w:lang w:eastAsia="ru-RU"/>
        </w:rPr>
        <w:t>.202</w:t>
      </w:r>
      <w:r w:rsidR="00E2632C">
        <w:rPr>
          <w:rFonts w:ascii="Times New Roman" w:eastAsia="Times New Roman" w:hAnsi="Times New Roman" w:cs="Times New Roman"/>
          <w:sz w:val="28"/>
          <w:szCs w:val="20"/>
          <w:lang w:eastAsia="ru-RU"/>
        </w:rPr>
        <w:t>4</w:t>
      </w:r>
      <w:r w:rsidR="00E2632C" w:rsidRPr="002042AA">
        <w:rPr>
          <w:rFonts w:ascii="Times New Roman" w:eastAsia="Times New Roman" w:hAnsi="Times New Roman" w:cs="Times New Roman"/>
          <w:sz w:val="28"/>
          <w:szCs w:val="20"/>
          <w:lang w:eastAsia="ru-RU"/>
        </w:rPr>
        <w:t xml:space="preserve">                                                                                                          № </w:t>
      </w:r>
      <w:r w:rsidR="008817DC">
        <w:rPr>
          <w:rFonts w:ascii="Times New Roman" w:eastAsia="Times New Roman" w:hAnsi="Times New Roman" w:cs="Times New Roman"/>
          <w:sz w:val="28"/>
          <w:szCs w:val="20"/>
          <w:lang w:eastAsia="ru-RU"/>
        </w:rPr>
        <w:t>74</w:t>
      </w:r>
    </w:p>
    <w:p w:rsidR="00E2632C" w:rsidRDefault="00E2632C" w:rsidP="00E2632C">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42AA">
        <w:rPr>
          <w:rFonts w:ascii="Times New Roman" w:eastAsia="Times New Roman" w:hAnsi="Times New Roman" w:cs="Times New Roman"/>
          <w:sz w:val="28"/>
          <w:szCs w:val="20"/>
          <w:lang w:eastAsia="ru-RU"/>
        </w:rPr>
        <w:t xml:space="preserve">                                                       </w:t>
      </w:r>
      <w:r w:rsidRPr="002042AA">
        <w:rPr>
          <w:rFonts w:ascii="Times New Roman" w:eastAsia="Times New Roman" w:hAnsi="Times New Roman" w:cs="Times New Roman"/>
          <w:sz w:val="24"/>
          <w:szCs w:val="24"/>
          <w:lang w:eastAsia="ru-RU"/>
        </w:rPr>
        <w:t>п. Дубровка</w:t>
      </w:r>
    </w:p>
    <w:p w:rsidR="00E2632C" w:rsidRPr="002042AA" w:rsidRDefault="00E2632C" w:rsidP="00E2632C">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632C" w:rsidRPr="00E2632C" w:rsidRDefault="00E2632C" w:rsidP="00E2632C">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1" w:name="_Hlk176512016"/>
      <w:r w:rsidRPr="00E2632C">
        <w:rPr>
          <w:rFonts w:ascii="Times New Roman" w:eastAsia="Times New Roman" w:hAnsi="Times New Roman" w:cs="Times New Roman"/>
          <w:b/>
          <w:sz w:val="28"/>
          <w:szCs w:val="28"/>
          <w:lang w:eastAsia="ru-RU"/>
        </w:rPr>
        <w:t xml:space="preserve">О статусе депутата </w:t>
      </w:r>
      <w:r>
        <w:rPr>
          <w:rFonts w:ascii="Times New Roman" w:eastAsia="Times New Roman" w:hAnsi="Times New Roman" w:cs="Times New Roman"/>
          <w:b/>
          <w:sz w:val="28"/>
          <w:szCs w:val="28"/>
          <w:lang w:eastAsia="ru-RU"/>
        </w:rPr>
        <w:t>Дубровской</w:t>
      </w:r>
      <w:r w:rsidRPr="00E2632C">
        <w:rPr>
          <w:rFonts w:ascii="Times New Roman" w:eastAsia="Times New Roman" w:hAnsi="Times New Roman" w:cs="Times New Roman"/>
          <w:b/>
          <w:sz w:val="28"/>
          <w:szCs w:val="28"/>
          <w:lang w:eastAsia="ru-RU"/>
        </w:rPr>
        <w:t xml:space="preserve"> сельской Думы и </w:t>
      </w:r>
    </w:p>
    <w:p w:rsidR="00E2632C" w:rsidRPr="00E2632C" w:rsidRDefault="00E2632C" w:rsidP="00E2632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 xml:space="preserve">главы муниципального образования </w:t>
      </w:r>
      <w:r>
        <w:rPr>
          <w:rFonts w:ascii="Times New Roman" w:eastAsia="Times New Roman" w:hAnsi="Times New Roman" w:cs="Times New Roman"/>
          <w:b/>
          <w:sz w:val="28"/>
          <w:szCs w:val="28"/>
          <w:lang w:eastAsia="ru-RU"/>
        </w:rPr>
        <w:t>Дубровское</w:t>
      </w:r>
      <w:r w:rsidRPr="00E2632C">
        <w:rPr>
          <w:rFonts w:ascii="Times New Roman" w:eastAsia="Times New Roman" w:hAnsi="Times New Roman" w:cs="Times New Roman"/>
          <w:b/>
          <w:sz w:val="28"/>
          <w:szCs w:val="28"/>
          <w:lang w:eastAsia="ru-RU"/>
        </w:rPr>
        <w:t xml:space="preserve"> сельское поселение Белохолуницкого района Кировской области </w:t>
      </w:r>
    </w:p>
    <w:bookmarkEnd w:id="1"/>
    <w:p w:rsidR="00E2632C" w:rsidRPr="00E2632C" w:rsidRDefault="00E2632C" w:rsidP="00E2632C">
      <w:pPr>
        <w:autoSpaceDE w:val="0"/>
        <w:autoSpaceDN w:val="0"/>
        <w:adjustRightInd w:val="0"/>
        <w:spacing w:after="0" w:line="240" w:lineRule="auto"/>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В соответствии с Федеральным </w:t>
      </w:r>
      <w:hyperlink r:id="rId4">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w:t>
      </w:r>
      <w:hyperlink r:id="rId5">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r>
        <w:rPr>
          <w:rFonts w:ascii="Times New Roman" w:eastAsia="Times New Roman" w:hAnsi="Times New Roman" w:cs="Times New Roman"/>
          <w:sz w:val="28"/>
          <w:szCs w:val="28"/>
          <w:lang w:eastAsia="ru-RU"/>
        </w:rPr>
        <w:t>Дубровская</w:t>
      </w:r>
      <w:r w:rsidRPr="00E2632C">
        <w:rPr>
          <w:rFonts w:ascii="Times New Roman" w:eastAsia="Times New Roman" w:hAnsi="Times New Roman" w:cs="Times New Roman"/>
          <w:sz w:val="28"/>
          <w:szCs w:val="28"/>
          <w:lang w:eastAsia="ru-RU"/>
        </w:rPr>
        <w:t xml:space="preserve"> сельская Дума РЕШИЛА:</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1. Утвердить </w:t>
      </w:r>
      <w:hyperlink w:anchor="P44">
        <w:r w:rsidRPr="00E2632C">
          <w:rPr>
            <w:rFonts w:ascii="Times New Roman" w:eastAsia="Times New Roman" w:hAnsi="Times New Roman" w:cs="Times New Roman"/>
            <w:sz w:val="28"/>
            <w:szCs w:val="28"/>
            <w:lang w:eastAsia="ru-RU"/>
          </w:rPr>
          <w:t>Положение</w:t>
        </w:r>
      </w:hyperlink>
      <w:r w:rsidRPr="00E2632C">
        <w:rPr>
          <w:rFonts w:ascii="Times New Roman" w:eastAsia="Times New Roman" w:hAnsi="Times New Roman" w:cs="Times New Roman"/>
          <w:sz w:val="28"/>
          <w:szCs w:val="28"/>
          <w:lang w:eastAsia="ru-RU"/>
        </w:rPr>
        <w:t xml:space="preserve"> о статусе депутата </w:t>
      </w:r>
      <w:r>
        <w:rPr>
          <w:rFonts w:ascii="Times New Roman" w:eastAsia="Times New Roman" w:hAnsi="Times New Roman" w:cs="Times New Roman"/>
          <w:sz w:val="28"/>
          <w:szCs w:val="28"/>
          <w:lang w:eastAsia="ru-RU"/>
        </w:rPr>
        <w:t>Дубровской</w:t>
      </w:r>
      <w:r w:rsidRPr="00E2632C">
        <w:rPr>
          <w:rFonts w:ascii="Times New Roman" w:eastAsia="Times New Roman" w:hAnsi="Times New Roman" w:cs="Times New Roman"/>
          <w:sz w:val="28"/>
          <w:szCs w:val="28"/>
          <w:lang w:eastAsia="ru-RU"/>
        </w:rPr>
        <w:t xml:space="preserve"> сельской Думы и главы муниципального образования </w:t>
      </w:r>
      <w:r>
        <w:rPr>
          <w:rFonts w:ascii="Times New Roman" w:eastAsia="Times New Roman" w:hAnsi="Times New Roman" w:cs="Times New Roman"/>
          <w:sz w:val="28"/>
          <w:szCs w:val="28"/>
          <w:lang w:eastAsia="ru-RU"/>
        </w:rPr>
        <w:t>Дубровское</w:t>
      </w:r>
      <w:r w:rsidRPr="00E2632C">
        <w:rPr>
          <w:rFonts w:ascii="Times New Roman" w:eastAsia="Times New Roman" w:hAnsi="Times New Roman" w:cs="Times New Roman"/>
          <w:sz w:val="28"/>
          <w:szCs w:val="28"/>
          <w:lang w:eastAsia="ru-RU"/>
        </w:rPr>
        <w:t xml:space="preserve"> сельское поселение Белохолуницкого района Кировской области согласно приложению.</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2. Признать утратившими силу следующие решения </w:t>
      </w:r>
      <w:r>
        <w:rPr>
          <w:rFonts w:ascii="Times New Roman" w:eastAsia="Times New Roman" w:hAnsi="Times New Roman" w:cs="Times New Roman"/>
          <w:sz w:val="28"/>
          <w:szCs w:val="28"/>
          <w:lang w:eastAsia="ru-RU"/>
        </w:rPr>
        <w:t>Дубровской</w:t>
      </w:r>
      <w:r w:rsidRPr="00E2632C">
        <w:rPr>
          <w:rFonts w:ascii="Times New Roman" w:eastAsia="Times New Roman" w:hAnsi="Times New Roman" w:cs="Times New Roman"/>
          <w:sz w:val="28"/>
          <w:szCs w:val="28"/>
          <w:lang w:eastAsia="ru-RU"/>
        </w:rPr>
        <w:t xml:space="preserve"> сельской Думы:</w:t>
      </w:r>
    </w:p>
    <w:p w:rsid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от 13.02.2019 №83 «</w:t>
      </w:r>
      <w:r w:rsidRPr="00E2632C">
        <w:rPr>
          <w:rFonts w:ascii="Times New Roman" w:eastAsia="Times New Roman" w:hAnsi="Times New Roman" w:cs="Times New Roman"/>
          <w:sz w:val="28"/>
          <w:szCs w:val="28"/>
          <w:lang w:eastAsia="ru-RU"/>
        </w:rPr>
        <w:t>Об утверждении Положения о статусе депутата и главы муниципального образования Дубровского сельского поселения Белохолуницкого района Кировской области</w:t>
      </w:r>
      <w:r>
        <w:rPr>
          <w:rFonts w:ascii="Times New Roman" w:eastAsia="Times New Roman" w:hAnsi="Times New Roman" w:cs="Times New Roman"/>
          <w:sz w:val="28"/>
          <w:szCs w:val="28"/>
          <w:lang w:eastAsia="ru-RU"/>
        </w:rPr>
        <w:t>»;</w:t>
      </w:r>
    </w:p>
    <w:p w:rsid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2.2.  от 03.02.2020 №</w:t>
      </w:r>
      <w:r w:rsidRPr="00E2632C">
        <w:rPr>
          <w:rFonts w:ascii="Times New Roman" w:eastAsia="Times New Roman" w:hAnsi="Times New Roman" w:cs="Times New Roman"/>
          <w:sz w:val="28"/>
          <w:szCs w:val="28"/>
          <w:lang w:eastAsia="ru-RU"/>
        </w:rPr>
        <w:t>138 «</w:t>
      </w:r>
      <w:r w:rsidRPr="00E2632C">
        <w:rPr>
          <w:rFonts w:ascii="Times New Roman" w:eastAsia="Calibri" w:hAnsi="Times New Roman" w:cs="Times New Roman"/>
          <w:sz w:val="28"/>
          <w:szCs w:val="28"/>
        </w:rPr>
        <w:t>О внесении изменений в решение Дубровской сельской Думы от 13.02.2019 №83 «Об утверждении Положения о статусе депутата и главы муниципального образования Дубровское сельское поселение Белохолуницкого района Кировской области»;</w:t>
      </w:r>
    </w:p>
    <w:p w:rsidR="00E2123B" w:rsidRDefault="00E2632C" w:rsidP="00E2123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2.3. от 16.07.2021 №193 </w:t>
      </w:r>
      <w:r w:rsidR="00E2123B" w:rsidRPr="00E2632C">
        <w:rPr>
          <w:rFonts w:ascii="Times New Roman" w:eastAsia="Times New Roman" w:hAnsi="Times New Roman" w:cs="Times New Roman"/>
          <w:sz w:val="28"/>
          <w:szCs w:val="28"/>
          <w:lang w:eastAsia="ru-RU"/>
        </w:rPr>
        <w:t>«</w:t>
      </w:r>
      <w:r w:rsidR="00E2123B" w:rsidRPr="00E2632C">
        <w:rPr>
          <w:rFonts w:ascii="Times New Roman" w:eastAsia="Calibri" w:hAnsi="Times New Roman" w:cs="Times New Roman"/>
          <w:sz w:val="28"/>
          <w:szCs w:val="28"/>
        </w:rPr>
        <w:t>О внесении изменений в решение Дубровской сельской Думы от 13.02.2019 №83 «Об утверждении Положения о статусе депутата и главы муниципального образования Дубровское сельское поселение Белохолуницкого района Кировской области»;</w:t>
      </w:r>
    </w:p>
    <w:p w:rsidR="00E2123B" w:rsidRDefault="00E2123B" w:rsidP="00E2123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2.4. от 16.11.2021 №209 </w:t>
      </w:r>
      <w:r w:rsidRPr="00E2632C">
        <w:rPr>
          <w:rFonts w:ascii="Times New Roman" w:eastAsia="Times New Roman" w:hAnsi="Times New Roman" w:cs="Times New Roman"/>
          <w:sz w:val="28"/>
          <w:szCs w:val="28"/>
          <w:lang w:eastAsia="ru-RU"/>
        </w:rPr>
        <w:t>«</w:t>
      </w:r>
      <w:r w:rsidRPr="00E2632C">
        <w:rPr>
          <w:rFonts w:ascii="Times New Roman" w:eastAsia="Calibri" w:hAnsi="Times New Roman" w:cs="Times New Roman"/>
          <w:sz w:val="28"/>
          <w:szCs w:val="28"/>
        </w:rPr>
        <w:t>О внесении изменений в решение Дубровской сельской Думы от 13.02.2019 №83 «Об утверждении Положения о статусе депутата и главы муниципального образования Дубровское сельское поселение Белохолуницкого района Кировской области»;</w:t>
      </w:r>
    </w:p>
    <w:p w:rsidR="00E2123B" w:rsidRDefault="00E2123B" w:rsidP="00E2123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2.5. от 18.05.2022 №235 </w:t>
      </w:r>
      <w:r w:rsidRPr="00E2632C">
        <w:rPr>
          <w:rFonts w:ascii="Times New Roman" w:eastAsia="Times New Roman" w:hAnsi="Times New Roman" w:cs="Times New Roman"/>
          <w:sz w:val="28"/>
          <w:szCs w:val="28"/>
          <w:lang w:eastAsia="ru-RU"/>
        </w:rPr>
        <w:t>«</w:t>
      </w:r>
      <w:r w:rsidRPr="00E2632C">
        <w:rPr>
          <w:rFonts w:ascii="Times New Roman" w:eastAsia="Calibri" w:hAnsi="Times New Roman" w:cs="Times New Roman"/>
          <w:sz w:val="28"/>
          <w:szCs w:val="28"/>
        </w:rPr>
        <w:t>О внесении изменений в решение Дубровской сельской Думы от 13.02.2019 №83 «Об утверждении Положения о статусе депутата и главы муниципального образования Дубровское сельское поселение Белохолуницкого района Кировской области»;</w:t>
      </w:r>
    </w:p>
    <w:p w:rsidR="00E2123B" w:rsidRDefault="00E2123B" w:rsidP="00E212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Calibri" w:hAnsi="Times New Roman" w:cs="Times New Roman"/>
          <w:sz w:val="28"/>
          <w:szCs w:val="28"/>
        </w:rPr>
        <w:t>2.6. от 26.09.2023 №45 «</w:t>
      </w:r>
      <w:r w:rsidRPr="00E2123B">
        <w:rPr>
          <w:rFonts w:ascii="Times New Roman" w:eastAsia="Times New Roman" w:hAnsi="Times New Roman" w:cs="Times New Roman"/>
          <w:bCs/>
          <w:sz w:val="28"/>
          <w:szCs w:val="28"/>
        </w:rPr>
        <w:t>О внесении изменений в решение Дубровской сельской Думы от 13.02.2019 № 83</w:t>
      </w:r>
      <w:r>
        <w:rPr>
          <w:rFonts w:ascii="Times New Roman" w:eastAsia="Times New Roman" w:hAnsi="Times New Roman" w:cs="Times New Roman"/>
          <w:bCs/>
          <w:sz w:val="28"/>
          <w:szCs w:val="28"/>
        </w:rPr>
        <w:t>»;</w:t>
      </w:r>
    </w:p>
    <w:p w:rsidR="00E2123B" w:rsidRDefault="00E2123B" w:rsidP="00E2123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2.7. от 11.04.2024 №59 </w:t>
      </w:r>
      <w:r w:rsidRPr="00E2632C">
        <w:rPr>
          <w:rFonts w:ascii="Times New Roman" w:eastAsia="Times New Roman" w:hAnsi="Times New Roman" w:cs="Times New Roman"/>
          <w:sz w:val="28"/>
          <w:szCs w:val="28"/>
          <w:lang w:eastAsia="ru-RU"/>
        </w:rPr>
        <w:t>«</w:t>
      </w:r>
      <w:r w:rsidRPr="00E2632C">
        <w:rPr>
          <w:rFonts w:ascii="Times New Roman" w:eastAsia="Calibri" w:hAnsi="Times New Roman" w:cs="Times New Roman"/>
          <w:sz w:val="28"/>
          <w:szCs w:val="28"/>
        </w:rPr>
        <w:t>О внесении изменений в решение Дубровской сельской Думы от 13.02.2019 №83 «Об утверждении Положения о статусе депутата и главы муниципального образования Дубровское сельское поселение Белохолуницкого района Кировской области»;</w:t>
      </w:r>
    </w:p>
    <w:p w:rsidR="00E2632C" w:rsidRPr="00E2632C"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2.8. от 08.07.2024 №66 «</w:t>
      </w:r>
      <w:r w:rsidRPr="00E2123B">
        <w:rPr>
          <w:rFonts w:ascii="Times New Roman" w:eastAsia="Times New Roman" w:hAnsi="Times New Roman" w:cs="Times New Roman"/>
          <w:bCs/>
          <w:sz w:val="28"/>
          <w:szCs w:val="28"/>
        </w:rPr>
        <w:t>О внесении изменений в решение Дубровской сельской Думы от 13.02.2019 № 83</w:t>
      </w:r>
      <w:r>
        <w:rPr>
          <w:rFonts w:ascii="Times New Roman" w:eastAsia="Times New Roman" w:hAnsi="Times New Roman" w:cs="Times New Roman"/>
          <w:bCs/>
          <w:sz w:val="28"/>
          <w:szCs w:val="28"/>
        </w:rPr>
        <w:t>».</w:t>
      </w:r>
    </w:p>
    <w:p w:rsid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w:t>
      </w:r>
    </w:p>
    <w:p w:rsid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2244A" w:rsidRPr="002042AA" w:rsidRDefault="0052244A" w:rsidP="0052244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42AA">
        <w:rPr>
          <w:rFonts w:ascii="Times New Roman" w:eastAsia="Times New Roman" w:hAnsi="Times New Roman" w:cs="Times New Roman"/>
          <w:sz w:val="28"/>
          <w:szCs w:val="28"/>
          <w:lang w:eastAsia="ru-RU"/>
        </w:rPr>
        <w:t xml:space="preserve">Председатель Дубровской </w:t>
      </w:r>
    </w:p>
    <w:p w:rsidR="0052244A" w:rsidRPr="002042AA" w:rsidRDefault="0052244A" w:rsidP="0052244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42AA">
        <w:rPr>
          <w:rFonts w:ascii="Times New Roman" w:eastAsia="Times New Roman" w:hAnsi="Times New Roman" w:cs="Times New Roman"/>
          <w:sz w:val="28"/>
          <w:szCs w:val="28"/>
          <w:lang w:eastAsia="ru-RU"/>
        </w:rPr>
        <w:t>сельской Думы                                                                                Н.А. Широкова</w:t>
      </w:r>
    </w:p>
    <w:p w:rsidR="0052244A" w:rsidRPr="002042AA" w:rsidRDefault="0052244A" w:rsidP="0052244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2244A" w:rsidRPr="002042AA" w:rsidRDefault="0052244A" w:rsidP="0052244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2244A" w:rsidRPr="002042AA" w:rsidRDefault="0052244A" w:rsidP="005224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042AA">
        <w:rPr>
          <w:rFonts w:ascii="Times New Roman" w:eastAsia="Times New Roman" w:hAnsi="Times New Roman" w:cs="Times New Roman"/>
          <w:sz w:val="28"/>
          <w:szCs w:val="28"/>
          <w:lang w:eastAsia="ru-RU"/>
        </w:rPr>
        <w:t xml:space="preserve">Глава Дубровского </w:t>
      </w:r>
    </w:p>
    <w:p w:rsidR="0052244A" w:rsidRDefault="0052244A" w:rsidP="005224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042AA">
        <w:rPr>
          <w:rFonts w:ascii="Times New Roman" w:eastAsia="Times New Roman" w:hAnsi="Times New Roman" w:cs="Times New Roman"/>
          <w:sz w:val="28"/>
          <w:szCs w:val="28"/>
          <w:lang w:eastAsia="ru-RU"/>
        </w:rPr>
        <w:t>сельского поселения                                                                           В.В. Вдовкин</w:t>
      </w:r>
    </w:p>
    <w:p w:rsidR="0052244A" w:rsidRPr="002042AA" w:rsidRDefault="0052244A" w:rsidP="005224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2244A" w:rsidRPr="00606CED" w:rsidRDefault="0052244A" w:rsidP="0052244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06CED">
        <w:rPr>
          <w:rFonts w:ascii="Times New Roman" w:eastAsia="Calibri" w:hAnsi="Times New Roman" w:cs="Times New Roman"/>
          <w:color w:val="2C2D2E"/>
          <w:sz w:val="28"/>
          <w:szCs w:val="28"/>
          <w:shd w:val="clear" w:color="auto" w:fill="FFFFFF"/>
        </w:rPr>
        <w:t>Подлежит опубликованию в Информационном бюллетене органов местного самоуправления</w:t>
      </w:r>
      <w:r w:rsidRPr="00606CED">
        <w:rPr>
          <w:rFonts w:ascii="Times New Roman" w:eastAsia="Calibri" w:hAnsi="Times New Roman" w:cs="Times New Roman"/>
          <w:color w:val="2C2D2E"/>
          <w:spacing w:val="1"/>
          <w:sz w:val="28"/>
          <w:szCs w:val="28"/>
          <w:shd w:val="clear" w:color="auto" w:fill="FFFFFF"/>
        </w:rPr>
        <w:t> Дубровское сельское поселение </w:t>
      </w:r>
      <w:r w:rsidRPr="00606CED">
        <w:rPr>
          <w:rFonts w:ascii="Times New Roman" w:eastAsia="Calibri" w:hAnsi="Times New Roman" w:cs="Times New Roman"/>
          <w:color w:val="2C2D2E"/>
          <w:sz w:val="28"/>
          <w:szCs w:val="28"/>
          <w:shd w:val="clear" w:color="auto" w:fill="FFFFFF"/>
        </w:rPr>
        <w:t>Белохолуницкого  района Кировской области и на официальном сайте органов местного самоуправления муниципального образования</w:t>
      </w:r>
      <w:r w:rsidRPr="00606CED">
        <w:rPr>
          <w:rFonts w:ascii="Times New Roman" w:eastAsia="Calibri" w:hAnsi="Times New Roman" w:cs="Times New Roman"/>
          <w:color w:val="2C2D2E"/>
          <w:spacing w:val="1"/>
          <w:sz w:val="28"/>
          <w:szCs w:val="28"/>
          <w:shd w:val="clear" w:color="auto" w:fill="FFFFFF"/>
        </w:rPr>
        <w:t> Дубровское сельское поселение </w:t>
      </w:r>
      <w:r w:rsidRPr="00606CED">
        <w:rPr>
          <w:rFonts w:ascii="Times New Roman" w:eastAsia="Calibri" w:hAnsi="Times New Roman" w:cs="Times New Roman"/>
          <w:color w:val="2C2D2E"/>
          <w:sz w:val="28"/>
          <w:szCs w:val="28"/>
          <w:shd w:val="clear" w:color="auto" w:fill="FFFFFF"/>
        </w:rPr>
        <w:t>Белохолуницкого района Кировской области в сети "Интернет" на едином Интернет - портале </w:t>
      </w:r>
      <w:hyperlink r:id="rId6" w:tgtFrame="_blank" w:history="1">
        <w:r w:rsidRPr="00606CED">
          <w:rPr>
            <w:rFonts w:ascii="Times New Roman" w:eastAsia="Calibri" w:hAnsi="Times New Roman" w:cs="Times New Roman"/>
            <w:color w:val="0000FF"/>
            <w:sz w:val="28"/>
            <w:szCs w:val="28"/>
            <w:u w:val="single"/>
            <w:shd w:val="clear" w:color="auto" w:fill="FFFFFF"/>
          </w:rPr>
          <w:t>https://dubrovskoe-r43.gosweb.gosuslugi.ru/</w:t>
        </w:r>
      </w:hyperlink>
    </w:p>
    <w:p w:rsid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817DC" w:rsidRDefault="008817D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817DC" w:rsidRDefault="008817D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lastRenderedPageBreak/>
        <w:t>Приложение</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Утверждено</w:t>
      </w:r>
    </w:p>
    <w:p w:rsidR="00E2632C" w:rsidRPr="00E2632C" w:rsidRDefault="00E2632C" w:rsidP="00E2632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решением</w:t>
      </w:r>
    </w:p>
    <w:p w:rsidR="00E2632C" w:rsidRPr="00E2632C" w:rsidRDefault="00E2632C" w:rsidP="00E2632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______</w:t>
      </w:r>
      <w:r w:rsidR="00E2123B">
        <w:rPr>
          <w:rFonts w:ascii="Times New Roman" w:eastAsia="Times New Roman" w:hAnsi="Times New Roman" w:cs="Times New Roman"/>
          <w:sz w:val="28"/>
          <w:szCs w:val="28"/>
          <w:lang w:eastAsia="ru-RU"/>
        </w:rPr>
        <w:t>Дубровской</w:t>
      </w:r>
      <w:r w:rsidRPr="00E2632C">
        <w:rPr>
          <w:rFonts w:ascii="Times New Roman" w:eastAsia="Times New Roman" w:hAnsi="Times New Roman" w:cs="Times New Roman"/>
          <w:sz w:val="28"/>
          <w:szCs w:val="28"/>
          <w:lang w:eastAsia="ru-RU"/>
        </w:rPr>
        <w:t xml:space="preserve"> сельской Думы</w:t>
      </w:r>
    </w:p>
    <w:p w:rsidR="00E2632C" w:rsidRPr="00E2632C" w:rsidRDefault="00E2632C" w:rsidP="00E2632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Белохолуницкого района</w:t>
      </w:r>
    </w:p>
    <w:p w:rsidR="00E2632C" w:rsidRPr="00E2632C" w:rsidRDefault="00E2632C" w:rsidP="00E2632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Кировской области</w:t>
      </w:r>
    </w:p>
    <w:p w:rsidR="00E2632C" w:rsidRPr="00E2632C" w:rsidRDefault="008817DC" w:rsidP="008817D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632C" w:rsidRPr="00E2632C">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00 09.2024 </w:t>
      </w:r>
      <w:r w:rsidR="00E2632C" w:rsidRPr="00E2632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74</w:t>
      </w:r>
      <w:r w:rsidR="00E2632C" w:rsidRPr="00E2632C">
        <w:rPr>
          <w:rFonts w:ascii="Times New Roman" w:eastAsia="Times New Roman" w:hAnsi="Times New Roman" w:cs="Times New Roman"/>
          <w:sz w:val="28"/>
          <w:szCs w:val="28"/>
          <w:lang w:eastAsia="ru-RU"/>
        </w:rPr>
        <w:t>___________</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Start w:id="2" w:name="P44"/>
    <w:bookmarkEnd w:id="2"/>
    <w:p w:rsidR="00E2632C" w:rsidRPr="00E2632C" w:rsidRDefault="00E2632C" w:rsidP="00E2632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fldChar w:fldCharType="begin"/>
      </w:r>
      <w:r w:rsidRPr="00E2632C">
        <w:rPr>
          <w:rFonts w:ascii="Times New Roman" w:eastAsia="Times New Roman" w:hAnsi="Times New Roman" w:cs="Times New Roman"/>
          <w:b/>
          <w:sz w:val="28"/>
          <w:szCs w:val="28"/>
          <w:lang w:eastAsia="ru-RU"/>
        </w:rPr>
        <w:instrText xml:space="preserve"> HYPERLINK \l "P44" \h </w:instrText>
      </w:r>
      <w:r w:rsidRPr="00E2632C">
        <w:rPr>
          <w:rFonts w:ascii="Times New Roman" w:eastAsia="Times New Roman" w:hAnsi="Times New Roman" w:cs="Times New Roman"/>
          <w:b/>
          <w:sz w:val="28"/>
          <w:szCs w:val="28"/>
          <w:lang w:eastAsia="ru-RU"/>
        </w:rPr>
        <w:fldChar w:fldCharType="separate"/>
      </w:r>
      <w:r w:rsidRPr="00E2632C">
        <w:rPr>
          <w:rFonts w:ascii="Times New Roman" w:eastAsia="Times New Roman" w:hAnsi="Times New Roman" w:cs="Times New Roman"/>
          <w:b/>
          <w:sz w:val="28"/>
          <w:szCs w:val="28"/>
          <w:lang w:eastAsia="ru-RU"/>
        </w:rPr>
        <w:t>Положение</w:t>
      </w:r>
      <w:r w:rsidRPr="00E2632C">
        <w:rPr>
          <w:rFonts w:ascii="Times New Roman" w:eastAsia="Times New Roman" w:hAnsi="Times New Roman" w:cs="Times New Roman"/>
          <w:b/>
          <w:sz w:val="28"/>
          <w:szCs w:val="28"/>
          <w:lang w:eastAsia="ru-RU"/>
        </w:rPr>
        <w:fldChar w:fldCharType="end"/>
      </w:r>
      <w:r w:rsidRPr="00E2632C">
        <w:rPr>
          <w:rFonts w:ascii="Times New Roman" w:eastAsia="Times New Roman" w:hAnsi="Times New Roman" w:cs="Times New Roman"/>
          <w:b/>
          <w:sz w:val="28"/>
          <w:szCs w:val="28"/>
          <w:lang w:eastAsia="ru-RU"/>
        </w:rPr>
        <w:t xml:space="preserve"> о статусе депутата </w:t>
      </w:r>
      <w:r w:rsidR="00E2123B">
        <w:rPr>
          <w:rFonts w:ascii="Times New Roman" w:eastAsia="Times New Roman" w:hAnsi="Times New Roman" w:cs="Times New Roman"/>
          <w:b/>
          <w:sz w:val="28"/>
          <w:szCs w:val="28"/>
          <w:lang w:eastAsia="ru-RU"/>
        </w:rPr>
        <w:t>Дубровской</w:t>
      </w:r>
      <w:r w:rsidRPr="00E2632C">
        <w:rPr>
          <w:rFonts w:ascii="Times New Roman" w:eastAsia="Times New Roman" w:hAnsi="Times New Roman" w:cs="Times New Roman"/>
          <w:b/>
          <w:sz w:val="28"/>
          <w:szCs w:val="28"/>
          <w:lang w:eastAsia="ru-RU"/>
        </w:rPr>
        <w:t xml:space="preserve"> сельской Думы и </w:t>
      </w:r>
    </w:p>
    <w:p w:rsidR="00E2632C" w:rsidRPr="00E2632C" w:rsidRDefault="00E2632C" w:rsidP="00E2632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 xml:space="preserve">главы муниципального образования </w:t>
      </w:r>
      <w:r w:rsidR="00E2123B">
        <w:rPr>
          <w:rFonts w:ascii="Times New Roman" w:eastAsia="Times New Roman" w:hAnsi="Times New Roman" w:cs="Times New Roman"/>
          <w:b/>
          <w:sz w:val="28"/>
          <w:szCs w:val="28"/>
          <w:lang w:eastAsia="ru-RU"/>
        </w:rPr>
        <w:t>Дубровское</w:t>
      </w:r>
      <w:r w:rsidRPr="00E2632C">
        <w:rPr>
          <w:rFonts w:ascii="Times New Roman" w:eastAsia="Times New Roman" w:hAnsi="Times New Roman" w:cs="Times New Roman"/>
          <w:b/>
          <w:sz w:val="28"/>
          <w:szCs w:val="28"/>
          <w:lang w:eastAsia="ru-RU"/>
        </w:rPr>
        <w:t xml:space="preserve"> сельское поселение</w:t>
      </w:r>
    </w:p>
    <w:p w:rsidR="00E2632C" w:rsidRPr="00E2632C" w:rsidRDefault="00E2632C" w:rsidP="00E2632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Белохолуницкого района Кировской области</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1. Правовая основа Положения</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1. Настоящее Положение разработано на основе Федерального </w:t>
      </w:r>
      <w:hyperlink r:id="rId7">
        <w:r w:rsidRPr="00E2632C">
          <w:rPr>
            <w:rFonts w:ascii="Times New Roman" w:eastAsia="Times New Roman" w:hAnsi="Times New Roman" w:cs="Times New Roman"/>
            <w:sz w:val="28"/>
            <w:szCs w:val="28"/>
            <w:lang w:eastAsia="ru-RU"/>
          </w:rPr>
          <w:t>закона</w:t>
        </w:r>
      </w:hyperlink>
      <w:r w:rsidRPr="00E2632C">
        <w:rPr>
          <w:rFonts w:ascii="Times New Roman" w:eastAsia="Times New Roman" w:hAnsi="Times New Roman" w:cs="Times New Roman"/>
          <w:sz w:val="28"/>
          <w:szCs w:val="28"/>
          <w:lang w:eastAsia="ru-RU"/>
        </w:rPr>
        <w:t xml:space="preserve"> </w:t>
      </w:r>
      <w:r w:rsidR="00E2123B">
        <w:rPr>
          <w:rFonts w:ascii="Times New Roman" w:eastAsia="Times New Roman" w:hAnsi="Times New Roman" w:cs="Times New Roman"/>
          <w:sz w:val="28"/>
          <w:szCs w:val="28"/>
          <w:lang w:eastAsia="ru-RU"/>
        </w:rPr>
        <w:t xml:space="preserve">     </w:t>
      </w:r>
      <w:r w:rsidRPr="00E2632C">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w:t>
      </w:r>
      <w:hyperlink r:id="rId8">
        <w:r w:rsidRPr="00E2632C">
          <w:rPr>
            <w:rFonts w:ascii="Times New Roman" w:eastAsia="Times New Roman" w:hAnsi="Times New Roman" w:cs="Times New Roman"/>
            <w:sz w:val="28"/>
            <w:szCs w:val="28"/>
            <w:lang w:eastAsia="ru-RU"/>
          </w:rPr>
          <w:t>Закона</w:t>
        </w:r>
      </w:hyperlink>
      <w:r w:rsidRPr="00E2632C">
        <w:rPr>
          <w:rFonts w:ascii="Times New Roman" w:eastAsia="Times New Roman" w:hAnsi="Times New Roman" w:cs="Times New Roman"/>
          <w:sz w:val="28"/>
          <w:szCs w:val="28"/>
          <w:lang w:eastAsia="ru-RU"/>
        </w:rPr>
        <w:t xml:space="preserve"> Кировской области </w:t>
      </w:r>
      <w:r w:rsidR="00E2123B">
        <w:rPr>
          <w:rFonts w:ascii="Times New Roman" w:eastAsia="Times New Roman" w:hAnsi="Times New Roman" w:cs="Times New Roman"/>
          <w:sz w:val="28"/>
          <w:szCs w:val="28"/>
          <w:lang w:eastAsia="ru-RU"/>
        </w:rPr>
        <w:t xml:space="preserve">      </w:t>
      </w:r>
      <w:r w:rsidRPr="00E2632C">
        <w:rPr>
          <w:rFonts w:ascii="Times New Roman" w:eastAsia="Times New Roman" w:hAnsi="Times New Roman" w:cs="Times New Roman"/>
          <w:sz w:val="28"/>
          <w:szCs w:val="28"/>
          <w:lang w:eastAsia="ru-RU"/>
        </w:rPr>
        <w:t xml:space="preserve">        от 08.07.2008 № 257-ЗО «О гарантиях осуществления полномочий депутата, члена выборного лица органа местного самоуправления, выборного должностного лица местного самоуправления в Кировской области» и </w:t>
      </w:r>
      <w:hyperlink r:id="rId9">
        <w:r w:rsidRPr="00E2632C">
          <w:rPr>
            <w:rFonts w:ascii="Times New Roman" w:eastAsia="Times New Roman" w:hAnsi="Times New Roman" w:cs="Times New Roman"/>
            <w:sz w:val="28"/>
            <w:szCs w:val="28"/>
            <w:lang w:eastAsia="ru-RU"/>
          </w:rPr>
          <w:t>Устава</w:t>
        </w:r>
      </w:hyperlink>
      <w:r w:rsidRPr="00E2632C">
        <w:rPr>
          <w:rFonts w:ascii="Times New Roman" w:eastAsia="Times New Roman" w:hAnsi="Times New Roman" w:cs="Times New Roman"/>
          <w:sz w:val="28"/>
          <w:szCs w:val="28"/>
          <w:lang w:eastAsia="ru-RU"/>
        </w:rPr>
        <w:t xml:space="preserve"> </w:t>
      </w:r>
      <w:r w:rsidR="00E2123B">
        <w:rPr>
          <w:rFonts w:ascii="Times New Roman" w:eastAsia="Times New Roman" w:hAnsi="Times New Roman" w:cs="Times New Roman"/>
          <w:sz w:val="28"/>
          <w:szCs w:val="28"/>
          <w:lang w:eastAsia="ru-RU"/>
        </w:rPr>
        <w:t>Дубровского</w:t>
      </w:r>
      <w:r w:rsidRPr="00E2632C">
        <w:rPr>
          <w:rFonts w:ascii="Times New Roman" w:eastAsia="Times New Roman" w:hAnsi="Times New Roman" w:cs="Times New Roman"/>
          <w:sz w:val="28"/>
          <w:szCs w:val="28"/>
          <w:lang w:eastAsia="ru-RU"/>
        </w:rPr>
        <w:t xml:space="preserve"> сельского поселения Белохолуницкого района (далее – Устав муниципального образования).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2. При осуществлении своих полномочий депутат </w:t>
      </w:r>
      <w:r w:rsidR="00E2123B">
        <w:rPr>
          <w:rFonts w:ascii="Times New Roman" w:eastAsia="Times New Roman" w:hAnsi="Times New Roman" w:cs="Times New Roman"/>
          <w:sz w:val="28"/>
          <w:szCs w:val="28"/>
          <w:lang w:eastAsia="ru-RU"/>
        </w:rPr>
        <w:t>Дубровской</w:t>
      </w:r>
      <w:r w:rsidRPr="00E2632C">
        <w:rPr>
          <w:rFonts w:ascii="Times New Roman" w:eastAsia="Times New Roman" w:hAnsi="Times New Roman" w:cs="Times New Roman"/>
          <w:sz w:val="28"/>
          <w:szCs w:val="28"/>
          <w:lang w:eastAsia="ru-RU"/>
        </w:rPr>
        <w:t xml:space="preserve"> сельской Думы (далее - депутат сельской Думы), глава муниципального образования </w:t>
      </w:r>
      <w:r w:rsidR="00E2123B">
        <w:rPr>
          <w:rFonts w:ascii="Times New Roman" w:eastAsia="Times New Roman" w:hAnsi="Times New Roman" w:cs="Times New Roman"/>
          <w:sz w:val="28"/>
          <w:szCs w:val="28"/>
          <w:lang w:eastAsia="ru-RU"/>
        </w:rPr>
        <w:t>Дубровское</w:t>
      </w:r>
      <w:r w:rsidRPr="00E2632C">
        <w:rPr>
          <w:rFonts w:ascii="Times New Roman" w:eastAsia="Times New Roman" w:hAnsi="Times New Roman" w:cs="Times New Roman"/>
          <w:sz w:val="28"/>
          <w:szCs w:val="28"/>
          <w:lang w:eastAsia="ru-RU"/>
        </w:rPr>
        <w:t xml:space="preserve"> сельское поселение Белохолуницкого района (далее - глава поселения) руководствуются </w:t>
      </w:r>
      <w:hyperlink r:id="rId10">
        <w:r w:rsidRPr="00E2632C">
          <w:rPr>
            <w:rFonts w:ascii="Times New Roman" w:eastAsia="Times New Roman" w:hAnsi="Times New Roman" w:cs="Times New Roman"/>
            <w:sz w:val="28"/>
            <w:szCs w:val="28"/>
            <w:lang w:eastAsia="ru-RU"/>
          </w:rPr>
          <w:t>Конституцией</w:t>
        </w:r>
      </w:hyperlink>
      <w:r w:rsidRPr="00E2632C">
        <w:rPr>
          <w:rFonts w:ascii="Times New Roman" w:eastAsia="Times New Roman" w:hAnsi="Times New Roman" w:cs="Times New Roman"/>
          <w:sz w:val="28"/>
          <w:szCs w:val="28"/>
          <w:lang w:eastAsia="ru-RU"/>
        </w:rPr>
        <w:t xml:space="preserve"> Российской Федерации, федеральным законодательством, законодательством Кировской области, </w:t>
      </w:r>
      <w:hyperlink r:id="rId11">
        <w:r w:rsidRPr="00E2632C">
          <w:rPr>
            <w:rFonts w:ascii="Times New Roman" w:eastAsia="Times New Roman" w:hAnsi="Times New Roman" w:cs="Times New Roman"/>
            <w:sz w:val="28"/>
            <w:szCs w:val="28"/>
            <w:lang w:eastAsia="ru-RU"/>
          </w:rPr>
          <w:t>Уставом</w:t>
        </w:r>
      </w:hyperlink>
      <w:r w:rsidRPr="00E2632C">
        <w:rPr>
          <w:rFonts w:ascii="Times New Roman" w:eastAsia="Times New Roman" w:hAnsi="Times New Roman" w:cs="Times New Roman"/>
          <w:sz w:val="28"/>
          <w:szCs w:val="28"/>
          <w:lang w:eastAsia="ru-RU"/>
        </w:rPr>
        <w:t xml:space="preserve"> муниципального образования, настоящим Положением, иными муниципальными правовыми актами.</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2. Депутат сельской Думы, глава поселения</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1. Депутатом сельской Думы является лицо, избранное избирателями соответствующего избирательного округа в </w:t>
      </w:r>
      <w:r w:rsidR="00E2123B">
        <w:rPr>
          <w:rFonts w:ascii="Times New Roman" w:eastAsia="Times New Roman" w:hAnsi="Times New Roman" w:cs="Times New Roman"/>
          <w:sz w:val="28"/>
          <w:szCs w:val="28"/>
          <w:lang w:eastAsia="ru-RU"/>
        </w:rPr>
        <w:t>Дубровскую</w:t>
      </w:r>
      <w:r w:rsidRPr="00E2632C">
        <w:rPr>
          <w:rFonts w:ascii="Times New Roman" w:eastAsia="Times New Roman" w:hAnsi="Times New Roman" w:cs="Times New Roman"/>
          <w:sz w:val="28"/>
          <w:szCs w:val="28"/>
          <w:lang w:eastAsia="ru-RU"/>
        </w:rPr>
        <w:t xml:space="preserve"> сельскую Думу на основе всеобщего равного и прямого избирательного права при тайном голосовании.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2. Глава поселения является высшим должностным лицом муниципального образования и наделяется Уставом муниципального образования  в соответствии со </w:t>
      </w:r>
      <w:hyperlink r:id="rId12">
        <w:r w:rsidRPr="00E2632C">
          <w:rPr>
            <w:rFonts w:ascii="Times New Roman" w:eastAsia="Times New Roman" w:hAnsi="Times New Roman" w:cs="Times New Roman"/>
            <w:sz w:val="28"/>
            <w:szCs w:val="28"/>
            <w:lang w:eastAsia="ru-RU"/>
          </w:rPr>
          <w:t>статьей 36</w:t>
        </w:r>
      </w:hyperlink>
      <w:r w:rsidRPr="00E2632C">
        <w:rPr>
          <w:rFonts w:ascii="Times New Roman" w:eastAsia="Times New Roman" w:hAnsi="Times New Roman" w:cs="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632C">
        <w:rPr>
          <w:rFonts w:ascii="Times New Roman" w:eastAsia="Calibri" w:hAnsi="Times New Roman" w:cs="Times New Roman"/>
          <w:sz w:val="28"/>
          <w:szCs w:val="28"/>
        </w:rPr>
        <w:lastRenderedPageBreak/>
        <w:t xml:space="preserve">Глава поселения избирается </w:t>
      </w:r>
      <w:r w:rsidR="00E2123B">
        <w:rPr>
          <w:rFonts w:ascii="Times New Roman" w:eastAsia="Calibri" w:hAnsi="Times New Roman" w:cs="Times New Roman"/>
          <w:sz w:val="28"/>
          <w:szCs w:val="28"/>
        </w:rPr>
        <w:t xml:space="preserve">Дубровской </w:t>
      </w:r>
      <w:r w:rsidRPr="00E2632C">
        <w:rPr>
          <w:rFonts w:ascii="Times New Roman" w:eastAsia="Calibri" w:hAnsi="Times New Roman" w:cs="Times New Roman"/>
          <w:sz w:val="28"/>
          <w:szCs w:val="28"/>
        </w:rPr>
        <w:t xml:space="preserve">сельской Думой (далее – сельская Дума) из числа кандидатов, представленных конкурсной комиссией по результатам конкурса, и возглавляет администрацию поселения. </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3. Срок полномочий депутата сельской Думы, главы поселения</w:t>
      </w: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1. Срок полномочий депутата сельской Думы, главы поселения устанавливается </w:t>
      </w:r>
      <w:hyperlink r:id="rId13">
        <w:r w:rsidRPr="00E2632C">
          <w:rPr>
            <w:rFonts w:ascii="Times New Roman" w:eastAsia="Times New Roman" w:hAnsi="Times New Roman" w:cs="Times New Roman"/>
            <w:sz w:val="28"/>
            <w:szCs w:val="28"/>
            <w:lang w:eastAsia="ru-RU"/>
          </w:rPr>
          <w:t>Уставом</w:t>
        </w:r>
      </w:hyperlink>
      <w:r w:rsidRPr="00E2632C">
        <w:rPr>
          <w:rFonts w:ascii="Times New Roman" w:eastAsia="Times New Roman" w:hAnsi="Times New Roman" w:cs="Times New Roman"/>
          <w:sz w:val="28"/>
          <w:szCs w:val="28"/>
          <w:lang w:eastAsia="ru-RU"/>
        </w:rPr>
        <w:t xml:space="preserve"> муниципального образования.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Изменение установленного срока полномочий депутата сельской Думы, главы поселения в течение текущего срока полномочий не допускается, за исключением случаев, установленных федеральными законами.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3. Полномочия депутата сельской Думы начинаются со дня его избрания.</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632C">
        <w:rPr>
          <w:rFonts w:ascii="Times New Roman" w:eastAsia="Times New Roman" w:hAnsi="Times New Roman" w:cs="Times New Roman"/>
          <w:sz w:val="28"/>
          <w:szCs w:val="28"/>
          <w:lang w:eastAsia="ru-RU"/>
        </w:rPr>
        <w:t xml:space="preserve">4. </w:t>
      </w:r>
      <w:r w:rsidRPr="00E2632C">
        <w:rPr>
          <w:rFonts w:ascii="Times New Roman" w:eastAsia="Calibri" w:hAnsi="Times New Roman" w:cs="Times New Roman"/>
          <w:sz w:val="28"/>
          <w:szCs w:val="28"/>
        </w:rPr>
        <w:t xml:space="preserve">Глава поселения вступает в должность со дня принесения присяги, которая приносится не позднее 10 дней со дня официального опубликования решения о его избрании. </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4. Прекращение полномочий депутата сельской Думы, главы поселения</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1. Полномочия депутата сельской Думы, главы поселения прекращаются в связи с истечением срока полномочий или досрочно в случаях, предусмотренных </w:t>
      </w:r>
      <w:hyperlink r:id="rId14">
        <w:r w:rsidRPr="00E2632C">
          <w:rPr>
            <w:rFonts w:ascii="Times New Roman" w:eastAsia="Times New Roman" w:hAnsi="Times New Roman" w:cs="Times New Roman"/>
            <w:sz w:val="28"/>
            <w:szCs w:val="28"/>
            <w:lang w:eastAsia="ru-RU"/>
          </w:rPr>
          <w:t>Уставом</w:t>
        </w:r>
      </w:hyperlink>
      <w:r w:rsidRPr="00E2632C">
        <w:rPr>
          <w:rFonts w:ascii="Times New Roman" w:eastAsia="Times New Roman" w:hAnsi="Times New Roman" w:cs="Times New Roman"/>
          <w:sz w:val="28"/>
          <w:szCs w:val="28"/>
          <w:lang w:eastAsia="ru-RU"/>
        </w:rPr>
        <w:t xml:space="preserve"> муниципального образования.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2. Полномочия депутата сельской Думы прекращаются со дня начала работы сельской Думы нового созыва либо досрочно со дня вступления в силу решения сельской Думы о прекращении его полномочий, принятого в соответствии с федеральным законом, законом области, </w:t>
      </w:r>
      <w:hyperlink r:id="rId15">
        <w:r w:rsidRPr="00E2632C">
          <w:rPr>
            <w:rFonts w:ascii="Times New Roman" w:eastAsia="Times New Roman" w:hAnsi="Times New Roman" w:cs="Times New Roman"/>
            <w:sz w:val="28"/>
            <w:szCs w:val="28"/>
            <w:lang w:eastAsia="ru-RU"/>
          </w:rPr>
          <w:t>Уставом</w:t>
        </w:r>
      </w:hyperlink>
      <w:r w:rsidRPr="00E2632C">
        <w:rPr>
          <w:rFonts w:ascii="Times New Roman" w:eastAsia="Times New Roman" w:hAnsi="Times New Roman" w:cs="Times New Roman"/>
          <w:sz w:val="28"/>
          <w:szCs w:val="28"/>
          <w:lang w:eastAsia="ru-RU"/>
        </w:rPr>
        <w:t xml:space="preserve"> муниципального образования.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В случае обращения Губернатора Кировской области с заявлением о досрочном прекращении полномочий депутата сельской Думы днем появления основания для досрочного прекращения полномочий является день поступления в сельскую Думу данного заявления.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3. </w:t>
      </w:r>
      <w:r w:rsidRPr="00E2632C">
        <w:rPr>
          <w:rFonts w:ascii="Times New Roman" w:eastAsia="Calibri" w:hAnsi="Times New Roman" w:cs="Times New Roman"/>
          <w:sz w:val="28"/>
          <w:szCs w:val="28"/>
        </w:rPr>
        <w:t xml:space="preserve">Полномочия главы поселения прекращаются со дня вступления в должность вновь избранного главы поселения либо досрочно со дня вступления в силу решения сельской Думы о прекращении его полномочий, принятого в соответствии с федеральным законом, законом области, </w:t>
      </w:r>
      <w:hyperlink r:id="rId16" w:history="1">
        <w:r w:rsidRPr="00E2632C">
          <w:rPr>
            <w:rFonts w:ascii="Times New Roman" w:eastAsia="Calibri" w:hAnsi="Times New Roman" w:cs="Times New Roman"/>
            <w:sz w:val="28"/>
            <w:szCs w:val="28"/>
          </w:rPr>
          <w:t>Уставом</w:t>
        </w:r>
      </w:hyperlink>
      <w:r w:rsidRPr="00E2632C">
        <w:rPr>
          <w:rFonts w:ascii="Times New Roman" w:eastAsia="Calibri" w:hAnsi="Times New Roman" w:cs="Times New Roman"/>
          <w:sz w:val="28"/>
          <w:szCs w:val="28"/>
        </w:rPr>
        <w:t xml:space="preserve"> муниципального образования.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4. Порядок осуществления и прекращения полномочий депутата сельской Думы, главы поселения в связи с изменением границ муниципального </w:t>
      </w:r>
      <w:r w:rsidRPr="00E2632C">
        <w:rPr>
          <w:rFonts w:ascii="Times New Roman" w:eastAsia="Times New Roman" w:hAnsi="Times New Roman" w:cs="Times New Roman"/>
          <w:sz w:val="28"/>
          <w:szCs w:val="28"/>
          <w:lang w:eastAsia="ru-RU"/>
        </w:rPr>
        <w:lastRenderedPageBreak/>
        <w:t>образования, преобразованием муниципального образования устанавливается федеральным законодательством.</w:t>
      </w:r>
    </w:p>
    <w:p w:rsidR="00E2632C" w:rsidRPr="00E2632C" w:rsidRDefault="00E2632C" w:rsidP="00E2632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5. </w:t>
      </w:r>
      <w:r w:rsidRPr="00E2632C">
        <w:rPr>
          <w:rFonts w:ascii="Times New Roman" w:eastAsia="Calibri" w:hAnsi="Times New Roman" w:cs="Times New Roman"/>
          <w:sz w:val="28"/>
          <w:szCs w:val="28"/>
          <w:lang w:eastAsia="ru-RU"/>
        </w:rPr>
        <w:t xml:space="preserve">Полномочия депутата </w:t>
      </w:r>
      <w:r w:rsidRPr="00E2632C">
        <w:rPr>
          <w:rFonts w:ascii="Times New Roman" w:eastAsia="Times New Roman" w:hAnsi="Times New Roman" w:cs="Times New Roman"/>
          <w:sz w:val="28"/>
          <w:szCs w:val="28"/>
          <w:lang w:eastAsia="ru-RU"/>
        </w:rPr>
        <w:t>сельской</w:t>
      </w:r>
      <w:r w:rsidRPr="00E2632C">
        <w:rPr>
          <w:rFonts w:ascii="Times New Roman" w:eastAsia="Calibri" w:hAnsi="Times New Roman" w:cs="Times New Roman"/>
          <w:sz w:val="28"/>
          <w:szCs w:val="28"/>
          <w:lang w:eastAsia="ru-RU"/>
        </w:rPr>
        <w:t xml:space="preserve"> Думы прекращаются досрочно решением </w:t>
      </w:r>
      <w:r w:rsidRPr="00E2632C">
        <w:rPr>
          <w:rFonts w:ascii="Times New Roman" w:eastAsia="Times New Roman" w:hAnsi="Times New Roman" w:cs="Times New Roman"/>
          <w:sz w:val="28"/>
          <w:szCs w:val="28"/>
          <w:lang w:eastAsia="ru-RU"/>
        </w:rPr>
        <w:t>сельской</w:t>
      </w:r>
      <w:r w:rsidRPr="00E2632C">
        <w:rPr>
          <w:rFonts w:ascii="Times New Roman" w:eastAsia="Calibri" w:hAnsi="Times New Roman" w:cs="Times New Roman"/>
          <w:sz w:val="28"/>
          <w:szCs w:val="28"/>
          <w:lang w:eastAsia="ru-RU"/>
        </w:rPr>
        <w:t xml:space="preserve"> 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5. Ограничения и обязанности в связи с осуществлением полномочий депутата сельской Думы, главы поселения</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632C">
        <w:rPr>
          <w:rFonts w:ascii="Times New Roman" w:eastAsia="Times New Roman" w:hAnsi="Times New Roman" w:cs="Times New Roman"/>
          <w:sz w:val="28"/>
          <w:szCs w:val="28"/>
          <w:lang w:eastAsia="ru-RU"/>
        </w:rPr>
        <w:t>1. В течение срока своих полномочий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муниципального образования</w:t>
      </w:r>
      <w:r w:rsidRPr="00E2632C">
        <w:rPr>
          <w:rFonts w:ascii="Times New Roman" w:eastAsia="Calibri" w:hAnsi="Times New Roman" w:cs="Times New Roman"/>
          <w:sz w:val="28"/>
          <w:szCs w:val="28"/>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w:t>
      </w:r>
      <w:r w:rsidRPr="00E2632C">
        <w:rPr>
          <w:rFonts w:ascii="Times New Roman" w:eastAsia="Times New Roman" w:hAnsi="Times New Roman" w:cs="Times New Roman"/>
          <w:sz w:val="28"/>
          <w:szCs w:val="28"/>
          <w:lang w:eastAsia="ru-RU"/>
        </w:rPr>
        <w:t>06.10.2003 № 131-ФЗ «Об общих принципах организации местного самоуправления в Российской Федерации»</w:t>
      </w:r>
      <w:r w:rsidRPr="00E2632C">
        <w:rPr>
          <w:rFonts w:ascii="Times New Roman" w:eastAsia="Calibri" w:hAnsi="Times New Roman" w:cs="Times New Roman"/>
          <w:sz w:val="28"/>
          <w:szCs w:val="28"/>
        </w:rPr>
        <w:t>, иными федеральными законами.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Глава поселения не вправе:</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w:t>
      </w:r>
      <w:r w:rsidRPr="00E2632C">
        <w:rPr>
          <w:rFonts w:ascii="Times New Roman" w:eastAsia="Times New Roman" w:hAnsi="Times New Roman" w:cs="Times New Roman"/>
          <w:sz w:val="28"/>
          <w:szCs w:val="28"/>
          <w:lang w:eastAsia="ru-RU"/>
        </w:rPr>
        <w:lastRenderedPageBreak/>
        <w:t>субъекта Российской Федерации) в порядке, установленном законом субъекта Российской Федерации;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д) иные случаи, предусмотренные федеральными законами;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3. Депутат сельской Думы, глава поселения должны соблюдать ограничения, запреты, исполнять обязанности, которые установлены Федеральным </w:t>
      </w:r>
      <w:hyperlink r:id="rId17">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от 25.12.2008 № 273-ФЗ «О противодействии коррупции» и другими федеральными законами. Полномочия депутата сельской Думы, главы поселения прекращаются досрочно в случае несоблюдения ограничений, запретов, неисполнения обязанностей, установленных Федеральным </w:t>
      </w:r>
      <w:hyperlink r:id="rId18">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от 25.12.2008 № 273-ФЗ «О противодействии коррупции», Федеральным </w:t>
      </w:r>
      <w:hyperlink r:id="rId19">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0">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1">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632C">
        <w:rPr>
          <w:rFonts w:ascii="Times New Roman" w:eastAsia="Times New Roman" w:hAnsi="Times New Roman" w:cs="Times New Roman"/>
          <w:sz w:val="28"/>
          <w:szCs w:val="28"/>
          <w:lang w:eastAsia="ru-RU"/>
        </w:rPr>
        <w:lastRenderedPageBreak/>
        <w:t xml:space="preserve">5. </w:t>
      </w:r>
      <w:r w:rsidRPr="00E2632C">
        <w:rPr>
          <w:rFonts w:ascii="Times New Roman" w:eastAsia="Calibri" w:hAnsi="Times New Roman" w:cs="Times New Roman"/>
          <w:sz w:val="28"/>
          <w:szCs w:val="28"/>
        </w:rPr>
        <w:t xml:space="preserve">Если иное не установлено федеральным законом, глава поселения и депутат </w:t>
      </w:r>
      <w:r w:rsidRPr="00E2632C">
        <w:rPr>
          <w:rFonts w:ascii="Times New Roman" w:eastAsia="Times New Roman" w:hAnsi="Times New Roman" w:cs="Times New Roman"/>
          <w:sz w:val="28"/>
          <w:szCs w:val="28"/>
          <w:lang w:eastAsia="ru-RU"/>
        </w:rPr>
        <w:t>сельской</w:t>
      </w:r>
      <w:r w:rsidRPr="00E2632C">
        <w:rPr>
          <w:rFonts w:ascii="Times New Roman" w:eastAsia="Calibri" w:hAnsi="Times New Roman" w:cs="Times New Roman"/>
          <w:sz w:val="28"/>
          <w:szCs w:val="28"/>
        </w:rPr>
        <w:t xml:space="preserve"> Думы представляют Губернатору Кировской области сведения о доходах, расходах, об имуществе и обязательствах имущественного характера путем их направления в орган по профилактике коррупционных и иных правонарушений, определяемый Губернатором Кировской области.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Глава поселения представляет в срок до 1 апреля года, следующего за отчетным финансовым годом, сведения о доходах, расходах, об имуществе и обязательствах имущественного характера своих, а также своих супруги (супруга) и несовершеннолетних детей в случаях и порядке, которые установлены действующим законодательством.</w:t>
      </w:r>
    </w:p>
    <w:p w:rsidR="00E2632C" w:rsidRPr="00E2632C" w:rsidRDefault="00E2632C" w:rsidP="00E2632C">
      <w:pPr>
        <w:autoSpaceDE w:val="0"/>
        <w:autoSpaceDN w:val="0"/>
        <w:adjustRightInd w:val="0"/>
        <w:spacing w:after="0" w:line="240" w:lineRule="auto"/>
        <w:ind w:firstLine="708"/>
        <w:jc w:val="both"/>
        <w:rPr>
          <w:rFonts w:ascii="Times New Roman" w:eastAsia="Calibri" w:hAnsi="Times New Roman" w:cs="Times New Roman"/>
          <w:sz w:val="28"/>
          <w:szCs w:val="28"/>
        </w:rPr>
      </w:pPr>
      <w:r w:rsidRPr="00E2632C">
        <w:rPr>
          <w:rFonts w:ascii="Times New Roman" w:eastAsia="Calibri" w:hAnsi="Times New Roman" w:cs="Times New Roman"/>
          <w:sz w:val="28"/>
          <w:szCs w:val="28"/>
        </w:rPr>
        <w:t xml:space="preserve">Депутат </w:t>
      </w:r>
      <w:r w:rsidRPr="00E2632C">
        <w:rPr>
          <w:rFonts w:ascii="Times New Roman" w:eastAsia="Times New Roman" w:hAnsi="Times New Roman" w:cs="Times New Roman"/>
          <w:sz w:val="28"/>
          <w:szCs w:val="28"/>
          <w:lang w:eastAsia="ru-RU"/>
        </w:rPr>
        <w:t>сельской</w:t>
      </w:r>
      <w:r w:rsidRPr="00E2632C">
        <w:rPr>
          <w:rFonts w:ascii="Times New Roman" w:eastAsia="Calibri" w:hAnsi="Times New Roman" w:cs="Times New Roman"/>
          <w:sz w:val="28"/>
          <w:szCs w:val="28"/>
        </w:rPr>
        <w:t xml:space="preserve"> Думы, осуществляющий свои полномочия на непостоянной основе, представляет сведения о доходах, расходах,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
    <w:p w:rsidR="00E2632C" w:rsidRPr="00E2632C" w:rsidRDefault="00E2632C" w:rsidP="00E2632C">
      <w:pPr>
        <w:autoSpaceDE w:val="0"/>
        <w:autoSpaceDN w:val="0"/>
        <w:adjustRightInd w:val="0"/>
        <w:spacing w:after="0" w:line="240" w:lineRule="auto"/>
        <w:ind w:firstLine="708"/>
        <w:jc w:val="both"/>
        <w:rPr>
          <w:rFonts w:ascii="Times New Roman" w:eastAsia="Calibri" w:hAnsi="Times New Roman" w:cs="Times New Roman"/>
          <w:sz w:val="28"/>
          <w:szCs w:val="28"/>
        </w:rPr>
      </w:pPr>
      <w:r w:rsidRPr="00E2632C">
        <w:rPr>
          <w:rFonts w:ascii="Times New Roman" w:eastAsia="Calibri" w:hAnsi="Times New Roman" w:cs="Times New Roman"/>
          <w:sz w:val="28"/>
          <w:szCs w:val="28"/>
        </w:rPr>
        <w:t xml:space="preserve">Депутат </w:t>
      </w:r>
      <w:r w:rsidRPr="00E2632C">
        <w:rPr>
          <w:rFonts w:ascii="Times New Roman" w:eastAsia="Times New Roman" w:hAnsi="Times New Roman" w:cs="Times New Roman"/>
          <w:sz w:val="28"/>
          <w:szCs w:val="28"/>
          <w:lang w:eastAsia="ru-RU"/>
        </w:rPr>
        <w:t>сельской</w:t>
      </w:r>
      <w:r w:rsidRPr="00E2632C">
        <w:rPr>
          <w:rFonts w:ascii="Times New Roman" w:eastAsia="Calibri" w:hAnsi="Times New Roman" w:cs="Times New Roman"/>
          <w:sz w:val="28"/>
          <w:szCs w:val="28"/>
        </w:rPr>
        <w:t xml:space="preserve"> Думы, осуществляющее свои полномочия на непостоянной основе, в случаях, предусмотренных </w:t>
      </w:r>
      <w:hyperlink r:id="rId22" w:history="1">
        <w:r w:rsidRPr="00E2632C">
          <w:rPr>
            <w:rFonts w:ascii="Times New Roman" w:eastAsia="Calibri" w:hAnsi="Times New Roman" w:cs="Times New Roman"/>
            <w:color w:val="0000FF"/>
            <w:sz w:val="28"/>
            <w:szCs w:val="28"/>
          </w:rPr>
          <w:t>частью 1</w:t>
        </w:r>
      </w:hyperlink>
      <w:r w:rsidRPr="00E2632C">
        <w:rPr>
          <w:rFonts w:ascii="Times New Roman" w:eastAsia="Calibri" w:hAnsi="Times New Roman" w:cs="Times New Roman"/>
          <w:sz w:val="28"/>
          <w:szCs w:val="28"/>
        </w:rPr>
        <w:t xml:space="preserve">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w:t>
      </w:r>
    </w:p>
    <w:p w:rsidR="00E2632C" w:rsidRPr="00E2632C" w:rsidRDefault="00E2632C" w:rsidP="00E2632C">
      <w:pPr>
        <w:autoSpaceDE w:val="0"/>
        <w:autoSpaceDN w:val="0"/>
        <w:adjustRightInd w:val="0"/>
        <w:spacing w:after="0" w:line="240" w:lineRule="auto"/>
        <w:ind w:firstLine="708"/>
        <w:jc w:val="both"/>
        <w:rPr>
          <w:rFonts w:ascii="Times New Roman" w:eastAsia="Calibri" w:hAnsi="Times New Roman" w:cs="Times New Roman"/>
          <w:sz w:val="28"/>
          <w:szCs w:val="28"/>
        </w:rPr>
      </w:pPr>
      <w:r w:rsidRPr="00E2632C">
        <w:rPr>
          <w:rFonts w:ascii="Times New Roman" w:eastAsia="Calibri" w:hAnsi="Times New Roman" w:cs="Times New Roman"/>
          <w:sz w:val="28"/>
          <w:szCs w:val="28"/>
        </w:rPr>
        <w:t xml:space="preserve">В случае если в течение отчетного периода сделки, предусмотренные  </w:t>
      </w:r>
      <w:hyperlink r:id="rId23" w:history="1">
        <w:r w:rsidRPr="00E2632C">
          <w:rPr>
            <w:rFonts w:ascii="Times New Roman" w:eastAsia="Calibri" w:hAnsi="Times New Roman" w:cs="Times New Roman"/>
            <w:color w:val="0000FF"/>
            <w:sz w:val="28"/>
            <w:szCs w:val="28"/>
          </w:rPr>
          <w:t>частью  1  статьи  3</w:t>
        </w:r>
      </w:hyperlink>
      <w:r w:rsidRPr="00E2632C">
        <w:rPr>
          <w:rFonts w:ascii="Times New Roman" w:eastAsia="Calibri" w:hAnsi="Times New Roman" w:cs="Times New Roman"/>
          <w:sz w:val="28"/>
          <w:szCs w:val="28"/>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не позднее 1 апреля года, следующего за отчетным, сообщает об этом Губернатору Кировской области.</w:t>
      </w:r>
    </w:p>
    <w:p w:rsidR="00E2632C" w:rsidRPr="00E2632C" w:rsidRDefault="00E2632C" w:rsidP="00E2632C">
      <w:pPr>
        <w:autoSpaceDE w:val="0"/>
        <w:autoSpaceDN w:val="0"/>
        <w:adjustRightInd w:val="0"/>
        <w:spacing w:after="0" w:line="240" w:lineRule="auto"/>
        <w:ind w:firstLine="708"/>
        <w:jc w:val="both"/>
        <w:rPr>
          <w:rFonts w:ascii="Times New Roman" w:eastAsia="Calibri" w:hAnsi="Times New Roman" w:cs="Times New Roman"/>
          <w:sz w:val="28"/>
          <w:szCs w:val="28"/>
        </w:rPr>
      </w:pPr>
      <w:r w:rsidRPr="00E2632C">
        <w:rPr>
          <w:rFonts w:ascii="Times New Roman" w:eastAsia="Calibri" w:hAnsi="Times New Roman" w:cs="Times New Roman"/>
          <w:sz w:val="28"/>
          <w:szCs w:val="28"/>
        </w:rPr>
        <w:t xml:space="preserve"> Сообщение о несовершении в отчетном периоде сделок, предусмотренных частью 1 статьи  3 Федерального закона от 03.12.2012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и его супруги (супруга) за три последних года, предшествующих отчетному периоду, оформляется  по  форме согласно приложению к Закону Кировской области от 03.08.2017 № 94-ЗО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 соблюдения ими ограничений, запретов и </w:t>
      </w:r>
      <w:r w:rsidRPr="00E2632C">
        <w:rPr>
          <w:rFonts w:ascii="Times New Roman" w:eastAsia="Calibri" w:hAnsi="Times New Roman" w:cs="Times New Roman"/>
          <w:sz w:val="28"/>
          <w:szCs w:val="28"/>
        </w:rPr>
        <w:lastRenderedPageBreak/>
        <w:t>исполнения обязанностей, установленных в целях противодействия коррупции» и направляется Губернатору Кировской области в двух экземплярах, один из которых хранится в органе по профилактике коррупционных и иных  правонарушений, второй  возвращается  депутату, направившему такое сообщение, с отметкой о регистрации.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депутатом сельской Думы, проводится по решению Губернатора Кировской области в порядке, установленном законом Кировской области.</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632C">
        <w:rPr>
          <w:rFonts w:ascii="Times New Roman" w:eastAsia="Times New Roman" w:hAnsi="Times New Roman" w:cs="Times New Roman"/>
          <w:sz w:val="28"/>
          <w:szCs w:val="28"/>
          <w:lang w:eastAsia="ru-RU"/>
        </w:rPr>
        <w:t xml:space="preserve">7. При выявлении в результате проверки, проведенной в соответствии с частью 6 настоящей статьи, фактов несоблюдения ограничений, запретов, неисполнения обязанностей, которые установлены Федеральным </w:t>
      </w:r>
      <w:hyperlink r:id="rId24">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от 25 декабря 2008 года № 273-ФЗ «О противодействии коррупции», Федеральным </w:t>
      </w:r>
      <w:hyperlink r:id="rId25">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6">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Кировской области обращается с заявлением о досрочном прекращении полномочий главы поселения, депутата сельской Думы или применении в отношении указанных лиц </w:t>
      </w:r>
      <w:r w:rsidRPr="00E2632C">
        <w:rPr>
          <w:rFonts w:ascii="Times New Roman" w:eastAsia="Calibri" w:hAnsi="Times New Roman" w:cs="Times New Roman"/>
          <w:sz w:val="28"/>
          <w:szCs w:val="28"/>
        </w:rPr>
        <w:t>иной меры ответственности в орган местного самоуправления, уполномоченный принимать соответствующее решение, или в суд.</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3" w:name="Par0"/>
      <w:bookmarkEnd w:id="3"/>
      <w:r w:rsidRPr="00E2632C">
        <w:rPr>
          <w:rFonts w:ascii="Times New Roman" w:eastAsia="Calibri" w:hAnsi="Times New Roman" w:cs="Times New Roman"/>
          <w:sz w:val="28"/>
          <w:szCs w:val="28"/>
        </w:rPr>
        <w:t>7.1. 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632C">
        <w:rPr>
          <w:rFonts w:ascii="Times New Roman" w:eastAsia="Calibri" w:hAnsi="Times New Roman" w:cs="Times New Roman"/>
          <w:sz w:val="28"/>
          <w:szCs w:val="28"/>
        </w:rPr>
        <w:t>1) предупреждение;</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632C">
        <w:rPr>
          <w:rFonts w:ascii="Times New Roman" w:eastAsia="Calibri" w:hAnsi="Times New Roman"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632C">
        <w:rPr>
          <w:rFonts w:ascii="Times New Roman" w:eastAsia="Calibri"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632C">
        <w:rPr>
          <w:rFonts w:ascii="Times New Roman" w:eastAsia="Calibri" w:hAnsi="Times New Roman"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632C">
        <w:rPr>
          <w:rFonts w:ascii="Times New Roman" w:eastAsia="Calibri" w:hAnsi="Times New Roman" w:cs="Times New Roman"/>
          <w:sz w:val="28"/>
          <w:szCs w:val="28"/>
        </w:rPr>
        <w:lastRenderedPageBreak/>
        <w:t>5) запрет исполнять полномочия на постоянной основе до прекращения срока его полномочий.</w:t>
      </w:r>
    </w:p>
    <w:p w:rsidR="00E2632C" w:rsidRPr="00E2632C" w:rsidRDefault="00E2632C" w:rsidP="00E2632C">
      <w:pPr>
        <w:autoSpaceDE w:val="0"/>
        <w:autoSpaceDN w:val="0"/>
        <w:adjustRightInd w:val="0"/>
        <w:spacing w:after="0" w:line="240" w:lineRule="auto"/>
        <w:ind w:firstLine="708"/>
        <w:jc w:val="both"/>
        <w:rPr>
          <w:rFonts w:ascii="Times New Roman" w:eastAsia="Calibri" w:hAnsi="Times New Roman" w:cs="Times New Roman"/>
          <w:sz w:val="28"/>
          <w:szCs w:val="28"/>
        </w:rPr>
      </w:pPr>
      <w:r w:rsidRPr="00E2632C">
        <w:rPr>
          <w:rFonts w:ascii="Times New Roman" w:eastAsia="Calibri" w:hAnsi="Times New Roman" w:cs="Times New Roman"/>
          <w:sz w:val="28"/>
          <w:szCs w:val="28"/>
        </w:rPr>
        <w:t xml:space="preserve">7.2. Порядок принятия решения о применении к депутату, главе муниципального образования мер ответственности, указанных в </w:t>
      </w:r>
      <w:hyperlink w:anchor="Par0" w:history="1">
        <w:r w:rsidRPr="00E2632C">
          <w:rPr>
            <w:rFonts w:ascii="Times New Roman" w:eastAsia="Calibri" w:hAnsi="Times New Roman" w:cs="Times New Roman"/>
            <w:color w:val="0000FF"/>
            <w:sz w:val="28"/>
            <w:szCs w:val="28"/>
          </w:rPr>
          <w:t>части 7.</w:t>
        </w:r>
      </w:hyperlink>
      <w:r w:rsidRPr="00E2632C">
        <w:rPr>
          <w:rFonts w:ascii="Times New Roman" w:eastAsia="Calibri" w:hAnsi="Times New Roman" w:cs="Times New Roman"/>
          <w:sz w:val="28"/>
          <w:szCs w:val="28"/>
        </w:rPr>
        <w:t>1 настоящей статьи, определяется муниципальным правовым актом в соответствии с законом субъекта Российской Федерации.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8. Депутат сельской Думы, глава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7">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8">
        <w:r w:rsidRPr="00E2632C">
          <w:rPr>
            <w:rFonts w:ascii="Times New Roman" w:eastAsia="Times New Roman" w:hAnsi="Times New Roman" w:cs="Times New Roman"/>
            <w:sz w:val="28"/>
            <w:szCs w:val="28"/>
            <w:lang w:eastAsia="ru-RU"/>
          </w:rPr>
          <w:t>частями 3</w:t>
        </w:r>
      </w:hyperlink>
      <w:r w:rsidRPr="00E2632C">
        <w:rPr>
          <w:rFonts w:ascii="Times New Roman" w:eastAsia="Times New Roman" w:hAnsi="Times New Roman" w:cs="Times New Roman"/>
          <w:sz w:val="28"/>
          <w:szCs w:val="28"/>
          <w:lang w:eastAsia="ru-RU"/>
        </w:rPr>
        <w:t xml:space="preserve"> - </w:t>
      </w:r>
      <w:hyperlink r:id="rId29">
        <w:r w:rsidRPr="00E2632C">
          <w:rPr>
            <w:rFonts w:ascii="Times New Roman" w:eastAsia="Times New Roman" w:hAnsi="Times New Roman" w:cs="Times New Roman"/>
            <w:sz w:val="28"/>
            <w:szCs w:val="28"/>
            <w:lang w:eastAsia="ru-RU"/>
          </w:rPr>
          <w:t>6 статьи 13</w:t>
        </w:r>
      </w:hyperlink>
      <w:r w:rsidRPr="00E2632C">
        <w:rPr>
          <w:rFonts w:ascii="Times New Roman" w:eastAsia="Times New Roman" w:hAnsi="Times New Roman" w:cs="Times New Roman"/>
          <w:sz w:val="28"/>
          <w:szCs w:val="28"/>
          <w:lang w:eastAsia="ru-RU"/>
        </w:rPr>
        <w:t xml:space="preserve"> Федерального закона от 25.12.2008 № 273-ФЗ «О противодействии коррупции».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9. Сведения о доходах, расходах, об имуществе и обязательствах имущественного характера, представленные главой поселения, размещаются на официальных сайтах органов местного самоуправления в информационно-телекоммуникационной сети «Интернет» и (или) представляются для опубликования средствам массовой информации в порядке, определяемом муниципальными правовыми актами.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10. Депутат не вправе использовать свой статус для деятельности, не связанной с осуществлением депутатских полномочий.</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6. Формы осуществления полномочий депутата сельской Думы</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Депутат сельской Думы осуществляет свои полномочия посредством:</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 Участия в работе сельской Думы, обеспечения выполнения ее решений;</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Направления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3. Участия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значения;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4. Непосредственного общения с избирателями, работы с их обращениями и наказами, информирования избирателей о своей деятельности и деятельности сельской Думы на собраниях избирателей и собраниях граждан, а также через средства массовой информации;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5. Участия в разработке проектов законов области и поправок к ним;</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lastRenderedPageBreak/>
        <w:t>6. Участия в депутатских слушаниях;</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7. Участия при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8. Контроля, в пределах своей компетенции, за исполнением </w:t>
      </w:r>
      <w:hyperlink r:id="rId30">
        <w:r w:rsidRPr="00E2632C">
          <w:rPr>
            <w:rFonts w:ascii="Times New Roman" w:eastAsia="Times New Roman" w:hAnsi="Times New Roman" w:cs="Times New Roman"/>
            <w:sz w:val="28"/>
            <w:szCs w:val="28"/>
            <w:lang w:eastAsia="ru-RU"/>
          </w:rPr>
          <w:t>Устава</w:t>
        </w:r>
      </w:hyperlink>
      <w:r w:rsidRPr="00E2632C">
        <w:rPr>
          <w:rFonts w:ascii="Times New Roman" w:eastAsia="Times New Roman" w:hAnsi="Times New Roman" w:cs="Times New Roman"/>
          <w:sz w:val="28"/>
          <w:szCs w:val="28"/>
          <w:lang w:eastAsia="ru-RU"/>
        </w:rPr>
        <w:t xml:space="preserve"> муниципального образования, нормативных правовых актов органов местного самоуправления муниципального образования;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9. Иных форм осуществления своих полномочий, предусмотренных </w:t>
      </w:r>
      <w:hyperlink r:id="rId31">
        <w:r w:rsidRPr="00E2632C">
          <w:rPr>
            <w:rFonts w:ascii="Times New Roman" w:eastAsia="Times New Roman" w:hAnsi="Times New Roman" w:cs="Times New Roman"/>
            <w:sz w:val="28"/>
            <w:szCs w:val="28"/>
            <w:lang w:eastAsia="ru-RU"/>
          </w:rPr>
          <w:t>Уставом</w:t>
        </w:r>
      </w:hyperlink>
      <w:r w:rsidRPr="00E2632C">
        <w:rPr>
          <w:rFonts w:ascii="Times New Roman" w:eastAsia="Times New Roman" w:hAnsi="Times New Roman" w:cs="Times New Roman"/>
          <w:sz w:val="28"/>
          <w:szCs w:val="28"/>
          <w:lang w:eastAsia="ru-RU"/>
        </w:rPr>
        <w:t xml:space="preserve"> муниципального образования.</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7. Правовые гарантии</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 Депутату сельской Думы и главе поселения гарантируются условия, обеспечивающие беспрепятственное и эффективное исполнение ими своих полномочий.</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Гарантии прав депутата сельской Думы и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сельской Думы и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3. Депутат сельской Думы и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сельской Думы и главы поселения, в том числе по истечении срока их полномочий. Данное положение не распространяется на случаи, когда депутатом сельской Думы и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4. 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8. Социальные гарантии</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 Главе поселения гарантируются: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 ежемесячное денежное содержание;</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lastRenderedPageBreak/>
        <w:t>3) пенсионное обеспечение;</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4)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муниципальной должности.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Для главы поселения, достигшего пенсионного возраста или потерявшего трудоспособность в период осуществления своих полномочий, устанавливается дополнительная гарантия в связи с прекращением полномочий, в том числе досрочно, в виде единовременной денежной выплаты в размере его четырехмесячного денежного содержания, выплачиваемой не позднее дня, предшествующего дню прекращения полномочий. Такая гарантия не применяется в случае прекращения полномочий главы поселения по основаниям, предусмотренным </w:t>
      </w:r>
      <w:hyperlink r:id="rId32">
        <w:r w:rsidRPr="00E2632C">
          <w:rPr>
            <w:rFonts w:ascii="Times New Roman" w:eastAsia="Times New Roman" w:hAnsi="Times New Roman" w:cs="Times New Roman"/>
            <w:sz w:val="28"/>
            <w:szCs w:val="28"/>
            <w:lang w:eastAsia="ru-RU"/>
          </w:rPr>
          <w:t>абзацем седьмым части 16 статьи 35</w:t>
        </w:r>
      </w:hyperlink>
      <w:r w:rsidRPr="00E2632C">
        <w:rPr>
          <w:rFonts w:ascii="Times New Roman" w:eastAsia="Times New Roman" w:hAnsi="Times New Roman" w:cs="Times New Roman"/>
          <w:sz w:val="28"/>
          <w:szCs w:val="28"/>
          <w:lang w:eastAsia="ru-RU"/>
        </w:rPr>
        <w:t xml:space="preserve">, </w:t>
      </w:r>
      <w:hyperlink r:id="rId33">
        <w:r w:rsidRPr="00E2632C">
          <w:rPr>
            <w:rFonts w:ascii="Times New Roman" w:eastAsia="Times New Roman" w:hAnsi="Times New Roman" w:cs="Times New Roman"/>
            <w:sz w:val="28"/>
            <w:szCs w:val="28"/>
            <w:lang w:eastAsia="ru-RU"/>
          </w:rPr>
          <w:t>пунктами 2.1</w:t>
        </w:r>
      </w:hyperlink>
      <w:r w:rsidRPr="00E2632C">
        <w:rPr>
          <w:rFonts w:ascii="Times New Roman" w:eastAsia="Times New Roman" w:hAnsi="Times New Roman" w:cs="Times New Roman"/>
          <w:sz w:val="28"/>
          <w:szCs w:val="28"/>
          <w:lang w:eastAsia="ru-RU"/>
        </w:rPr>
        <w:t xml:space="preserve">, </w:t>
      </w:r>
      <w:hyperlink r:id="rId34">
        <w:r w:rsidRPr="00E2632C">
          <w:rPr>
            <w:rFonts w:ascii="Times New Roman" w:eastAsia="Times New Roman" w:hAnsi="Times New Roman" w:cs="Times New Roman"/>
            <w:sz w:val="28"/>
            <w:szCs w:val="28"/>
            <w:lang w:eastAsia="ru-RU"/>
          </w:rPr>
          <w:t>3</w:t>
        </w:r>
      </w:hyperlink>
      <w:r w:rsidRPr="00E2632C">
        <w:rPr>
          <w:rFonts w:ascii="Times New Roman" w:eastAsia="Times New Roman" w:hAnsi="Times New Roman" w:cs="Times New Roman"/>
          <w:sz w:val="28"/>
          <w:szCs w:val="28"/>
          <w:lang w:eastAsia="ru-RU"/>
        </w:rPr>
        <w:t xml:space="preserve">, </w:t>
      </w:r>
      <w:hyperlink r:id="rId35">
        <w:r w:rsidRPr="00E2632C">
          <w:rPr>
            <w:rFonts w:ascii="Times New Roman" w:eastAsia="Times New Roman" w:hAnsi="Times New Roman" w:cs="Times New Roman"/>
            <w:sz w:val="28"/>
            <w:szCs w:val="28"/>
            <w:lang w:eastAsia="ru-RU"/>
          </w:rPr>
          <w:t>6</w:t>
        </w:r>
      </w:hyperlink>
      <w:r w:rsidRPr="00E2632C">
        <w:rPr>
          <w:rFonts w:ascii="Times New Roman" w:eastAsia="Times New Roman" w:hAnsi="Times New Roman" w:cs="Times New Roman"/>
          <w:sz w:val="28"/>
          <w:szCs w:val="28"/>
          <w:lang w:eastAsia="ru-RU"/>
        </w:rPr>
        <w:t xml:space="preserve"> - </w:t>
      </w:r>
      <w:hyperlink r:id="rId36">
        <w:r w:rsidRPr="00E2632C">
          <w:rPr>
            <w:rFonts w:ascii="Times New Roman" w:eastAsia="Times New Roman" w:hAnsi="Times New Roman" w:cs="Times New Roman"/>
            <w:sz w:val="28"/>
            <w:szCs w:val="28"/>
            <w:lang w:eastAsia="ru-RU"/>
          </w:rPr>
          <w:t>9 части 6</w:t>
        </w:r>
      </w:hyperlink>
      <w:r w:rsidRPr="00E2632C">
        <w:rPr>
          <w:rFonts w:ascii="Times New Roman" w:eastAsia="Times New Roman" w:hAnsi="Times New Roman" w:cs="Times New Roman"/>
          <w:sz w:val="28"/>
          <w:szCs w:val="28"/>
          <w:lang w:eastAsia="ru-RU"/>
        </w:rPr>
        <w:t xml:space="preserve">, </w:t>
      </w:r>
      <w:hyperlink r:id="rId37">
        <w:r w:rsidRPr="00E2632C">
          <w:rPr>
            <w:rFonts w:ascii="Times New Roman" w:eastAsia="Times New Roman" w:hAnsi="Times New Roman" w:cs="Times New Roman"/>
            <w:sz w:val="28"/>
            <w:szCs w:val="28"/>
            <w:lang w:eastAsia="ru-RU"/>
          </w:rPr>
          <w:t>частью 6.1 статьи 36</w:t>
        </w:r>
      </w:hyperlink>
      <w:r w:rsidRPr="00E2632C">
        <w:rPr>
          <w:rFonts w:ascii="Times New Roman" w:eastAsia="Times New Roman" w:hAnsi="Times New Roman" w:cs="Times New Roman"/>
          <w:sz w:val="28"/>
          <w:szCs w:val="28"/>
          <w:lang w:eastAsia="ru-RU"/>
        </w:rPr>
        <w:t xml:space="preserve">, </w:t>
      </w:r>
      <w:hyperlink r:id="rId38">
        <w:r w:rsidRPr="00E2632C">
          <w:rPr>
            <w:rFonts w:ascii="Times New Roman" w:eastAsia="Times New Roman" w:hAnsi="Times New Roman" w:cs="Times New Roman"/>
            <w:sz w:val="28"/>
            <w:szCs w:val="28"/>
            <w:lang w:eastAsia="ru-RU"/>
          </w:rPr>
          <w:t>частью 7.1</w:t>
        </w:r>
      </w:hyperlink>
      <w:r w:rsidRPr="00E2632C">
        <w:rPr>
          <w:rFonts w:ascii="Times New Roman" w:eastAsia="Times New Roman" w:hAnsi="Times New Roman" w:cs="Times New Roman"/>
          <w:sz w:val="28"/>
          <w:szCs w:val="28"/>
          <w:lang w:eastAsia="ru-RU"/>
        </w:rPr>
        <w:t xml:space="preserve">, </w:t>
      </w:r>
      <w:hyperlink r:id="rId39">
        <w:r w:rsidRPr="00E2632C">
          <w:rPr>
            <w:rFonts w:ascii="Times New Roman" w:eastAsia="Times New Roman" w:hAnsi="Times New Roman" w:cs="Times New Roman"/>
            <w:sz w:val="28"/>
            <w:szCs w:val="28"/>
            <w:lang w:eastAsia="ru-RU"/>
          </w:rPr>
          <w:t>пунктами 5</w:t>
        </w:r>
      </w:hyperlink>
      <w:r w:rsidRPr="00E2632C">
        <w:rPr>
          <w:rFonts w:ascii="Times New Roman" w:eastAsia="Times New Roman" w:hAnsi="Times New Roman" w:cs="Times New Roman"/>
          <w:sz w:val="28"/>
          <w:szCs w:val="28"/>
          <w:lang w:eastAsia="ru-RU"/>
        </w:rPr>
        <w:t xml:space="preserve"> – </w:t>
      </w:r>
      <w:hyperlink r:id="rId40">
        <w:r w:rsidRPr="00E2632C">
          <w:rPr>
            <w:rFonts w:ascii="Times New Roman" w:eastAsia="Times New Roman" w:hAnsi="Times New Roman" w:cs="Times New Roman"/>
            <w:sz w:val="28"/>
            <w:szCs w:val="28"/>
            <w:lang w:eastAsia="ru-RU"/>
          </w:rPr>
          <w:t>8 и 9.2 части 10</w:t>
        </w:r>
      </w:hyperlink>
      <w:r w:rsidRPr="00E2632C">
        <w:rPr>
          <w:rFonts w:ascii="Times New Roman" w:eastAsia="Times New Roman" w:hAnsi="Times New Roman" w:cs="Times New Roman"/>
          <w:sz w:val="28"/>
          <w:szCs w:val="28"/>
          <w:lang w:eastAsia="ru-RU"/>
        </w:rPr>
        <w:t xml:space="preserve">, </w:t>
      </w:r>
      <w:hyperlink r:id="rId41">
        <w:r w:rsidRPr="00E2632C">
          <w:rPr>
            <w:rFonts w:ascii="Times New Roman" w:eastAsia="Times New Roman" w:hAnsi="Times New Roman" w:cs="Times New Roman"/>
            <w:sz w:val="28"/>
            <w:szCs w:val="28"/>
            <w:lang w:eastAsia="ru-RU"/>
          </w:rPr>
          <w:t>частью 10.1 статьи 40</w:t>
        </w:r>
      </w:hyperlink>
      <w:r w:rsidRPr="00E2632C">
        <w:rPr>
          <w:rFonts w:ascii="Times New Roman" w:eastAsia="Times New Roman" w:hAnsi="Times New Roman" w:cs="Times New Roman"/>
          <w:sz w:val="28"/>
          <w:szCs w:val="28"/>
          <w:lang w:eastAsia="ru-RU"/>
        </w:rPr>
        <w:t>, частями 1 и 2 статьи 73 Федерального закона от 06.10.2003 № 131-ФЗ «Об общих принципах организации местного самоуправления в Российской Федерации».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Период осуществления полномочий главы поселения включается в стаж муниципальной службы в соответствии с законодательством Российской Федерации и Кировской области о муниципальной службе.</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9. Ежегодный и дополнительный оплачиваемые отпуска</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 Главе поселения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продолжительностью 10 календарных дней.</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Ежегодный дополнительный отпуск за ненормированный служебный день предоставляется сверх ежегодного основного отпуска и суммируется с ним и, по желанию главы поселения, может предоставляться по частям. При этом продолжительность одной части предоставляемого отпуска не может быть менее 14 календарных дней.</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 xml:space="preserve">Статья 10. Денежное содержание главы поселения и финансирование расходов на осуществление полномочий депутата сельской Думы </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 Оплата труда главы поселения производится в виде ежемесячного денежного содержания, состоящего из должностного оклада, ежемесячного денежного поощрения и дополнительных выплат.</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632C">
        <w:rPr>
          <w:rFonts w:ascii="Times New Roman" w:eastAsia="Times New Roman" w:hAnsi="Times New Roman" w:cs="Times New Roman"/>
          <w:sz w:val="28"/>
          <w:szCs w:val="28"/>
          <w:lang w:eastAsia="ru-RU"/>
        </w:rPr>
        <w:t xml:space="preserve">2. </w:t>
      </w:r>
      <w:r w:rsidRPr="00E2632C">
        <w:rPr>
          <w:rFonts w:ascii="Times New Roman" w:eastAsia="Calibri" w:hAnsi="Times New Roman" w:cs="Times New Roman"/>
          <w:sz w:val="28"/>
          <w:szCs w:val="28"/>
        </w:rPr>
        <w:t>К дополнительным выплатам относятся ежемесячная премия по результатам работы и иные дополнительные выплаты.</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3. Размеры должностного оклада и ежемесячного денежного поощрения главы поселения, порядок премирования, а также установления иных дополнительных выплат определяются решением сельской Думы. </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lastRenderedPageBreak/>
        <w:t>4. Размеры должностного оклада и ежемесячного денежного поощрения главы поселения подлежат индексации.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5. Расходы, связанные с осуществлением полномочий депутата сельской Думы, а также с его участием в мероприятиях, присутствие на которых в соответствии с законами области, </w:t>
      </w:r>
      <w:hyperlink r:id="rId42">
        <w:r w:rsidRPr="00E2632C">
          <w:rPr>
            <w:rFonts w:ascii="Times New Roman" w:eastAsia="Times New Roman" w:hAnsi="Times New Roman" w:cs="Times New Roman"/>
            <w:sz w:val="28"/>
            <w:szCs w:val="28"/>
            <w:lang w:eastAsia="ru-RU"/>
          </w:rPr>
          <w:t>Уставом</w:t>
        </w:r>
      </w:hyperlink>
      <w:r w:rsidRPr="00E2632C">
        <w:rPr>
          <w:rFonts w:ascii="Times New Roman" w:eastAsia="Times New Roman" w:hAnsi="Times New Roman" w:cs="Times New Roman"/>
          <w:sz w:val="28"/>
          <w:szCs w:val="28"/>
          <w:lang w:eastAsia="ru-RU"/>
        </w:rPr>
        <w:t xml:space="preserve"> муниципального образования и иными правовыми актами органов местного самоуправления является для него обязательным, компенсируются за счет средств, выделяемых на содержание органов местного самоуправления. Размеры указанных компенсаций определяются сельской Думой.</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11. Пенсионное обеспечение</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1. Глава поселения в соответствии с </w:t>
      </w:r>
      <w:hyperlink r:id="rId43">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имеет право на ежемесячную доплату к страховой пенсии, назначенной в соответствии с Федеральным </w:t>
      </w:r>
      <w:hyperlink r:id="rId44">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«О страховых пенсиях» либо досрочно оформленной в соответствии с </w:t>
      </w:r>
      <w:hyperlink r:id="rId45">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Российской Федерации «О занятости населения в Российской Федерации».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4" w:name="P173"/>
      <w:bookmarkEnd w:id="4"/>
      <w:r w:rsidRPr="00E2632C">
        <w:rPr>
          <w:rFonts w:ascii="Times New Roman" w:eastAsia="Times New Roman" w:hAnsi="Times New Roman" w:cs="Times New Roman"/>
          <w:sz w:val="28"/>
          <w:szCs w:val="28"/>
          <w:lang w:eastAsia="ru-RU"/>
        </w:rPr>
        <w:t xml:space="preserve">2. Право на доплату к пенсии имеет глава поселения, осуществляющий свои полномочия на постоянной основе не менее одного срока полномочий, установленного Уставом муниципального образования, и в этот период достигший пенсионного возраста или потерявший трудоспособность, освобожденный от замещаемой должности в связи с прекращением полномочий, за исключением случаев, предусмотренных </w:t>
      </w:r>
      <w:hyperlink w:anchor="P184">
        <w:r w:rsidRPr="00E2632C">
          <w:rPr>
            <w:rFonts w:ascii="Times New Roman" w:eastAsia="Times New Roman" w:hAnsi="Times New Roman" w:cs="Times New Roman"/>
            <w:sz w:val="28"/>
            <w:szCs w:val="28"/>
            <w:lang w:eastAsia="ru-RU"/>
          </w:rPr>
          <w:t>частью 7</w:t>
        </w:r>
      </w:hyperlink>
      <w:r w:rsidRPr="00E2632C">
        <w:rPr>
          <w:rFonts w:ascii="Times New Roman" w:eastAsia="Times New Roman" w:hAnsi="Times New Roman" w:cs="Times New Roman"/>
          <w:sz w:val="28"/>
          <w:szCs w:val="28"/>
          <w:lang w:eastAsia="ru-RU"/>
        </w:rPr>
        <w:t xml:space="preserve"> настоящей статьи.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3. Доплата к пенсии назначается в размере:</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P176"/>
      <w:bookmarkEnd w:id="5"/>
      <w:r w:rsidRPr="00E2632C">
        <w:rPr>
          <w:rFonts w:ascii="Times New Roman" w:eastAsia="Times New Roman" w:hAnsi="Times New Roman" w:cs="Times New Roman"/>
          <w:sz w:val="28"/>
          <w:szCs w:val="28"/>
          <w:lang w:eastAsia="ru-RU"/>
        </w:rPr>
        <w:t>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4. Главе поселения, замещавшему муниципальную должность не менее одного срока полномочий и имеющему стаж муниципальной службы 15 и более лет, размер доплаты к пенсии, определенный </w:t>
      </w:r>
      <w:hyperlink w:anchor="P176">
        <w:r w:rsidRPr="00E2632C">
          <w:rPr>
            <w:rFonts w:ascii="Times New Roman" w:eastAsia="Times New Roman" w:hAnsi="Times New Roman" w:cs="Times New Roman"/>
            <w:sz w:val="28"/>
            <w:szCs w:val="28"/>
            <w:lang w:eastAsia="ru-RU"/>
          </w:rPr>
          <w:t>пунктом 1 части 3</w:t>
        </w:r>
      </w:hyperlink>
      <w:r w:rsidRPr="00E2632C">
        <w:rPr>
          <w:rFonts w:ascii="Times New Roman" w:eastAsia="Times New Roman" w:hAnsi="Times New Roman" w:cs="Times New Roman"/>
          <w:sz w:val="28"/>
          <w:szCs w:val="28"/>
          <w:lang w:eastAsia="ru-RU"/>
        </w:rPr>
        <w:t xml:space="preserve"> настоящей статьи, увеличивается на 2,5% ежемесячного денежного содержания за каждый полный год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5. Главе поселения, замещавшему муниципальные должности не менее одного срока полномочий и имеющему дополнительно неполный срок </w:t>
      </w:r>
      <w:r w:rsidRPr="00E2632C">
        <w:rPr>
          <w:rFonts w:ascii="Times New Roman" w:eastAsia="Times New Roman" w:hAnsi="Times New Roman" w:cs="Times New Roman"/>
          <w:sz w:val="28"/>
          <w:szCs w:val="28"/>
          <w:lang w:eastAsia="ru-RU"/>
        </w:rPr>
        <w:lastRenderedPageBreak/>
        <w:t xml:space="preserve">полномочий, освобожденному от замещаемой должности по основаниям, определенным </w:t>
      </w:r>
      <w:hyperlink w:anchor="P173">
        <w:r w:rsidRPr="00E2632C">
          <w:rPr>
            <w:rFonts w:ascii="Times New Roman" w:eastAsia="Times New Roman" w:hAnsi="Times New Roman" w:cs="Times New Roman"/>
            <w:sz w:val="28"/>
            <w:szCs w:val="28"/>
            <w:lang w:eastAsia="ru-RU"/>
          </w:rPr>
          <w:t>частью 2</w:t>
        </w:r>
      </w:hyperlink>
      <w:r w:rsidRPr="00E2632C">
        <w:rPr>
          <w:rFonts w:ascii="Times New Roman" w:eastAsia="Times New Roman" w:hAnsi="Times New Roman" w:cs="Times New Roman"/>
          <w:sz w:val="28"/>
          <w:szCs w:val="28"/>
          <w:lang w:eastAsia="ru-RU"/>
        </w:rPr>
        <w:t xml:space="preserve"> настоящей статьи, размер доплаты к пенсии, определенный </w:t>
      </w:r>
      <w:hyperlink w:anchor="P176">
        <w:r w:rsidRPr="00E2632C">
          <w:rPr>
            <w:rFonts w:ascii="Times New Roman" w:eastAsia="Times New Roman" w:hAnsi="Times New Roman" w:cs="Times New Roman"/>
            <w:sz w:val="28"/>
            <w:szCs w:val="28"/>
            <w:lang w:eastAsia="ru-RU"/>
          </w:rPr>
          <w:t>пунктом 1 части 3</w:t>
        </w:r>
      </w:hyperlink>
      <w:r w:rsidRPr="00E2632C">
        <w:rPr>
          <w:rFonts w:ascii="Times New Roman" w:eastAsia="Times New Roman" w:hAnsi="Times New Roman" w:cs="Times New Roman"/>
          <w:sz w:val="28"/>
          <w:szCs w:val="28"/>
          <w:lang w:eastAsia="ru-RU"/>
        </w:rPr>
        <w:t xml:space="preserve"> настоящей статьи, увеличивается на 5% за каждый полный год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6. Право на доплату к пенсии в размере, определенном </w:t>
      </w:r>
      <w:hyperlink w:anchor="P176">
        <w:r w:rsidRPr="00E2632C">
          <w:rPr>
            <w:rFonts w:ascii="Times New Roman" w:eastAsia="Times New Roman" w:hAnsi="Times New Roman" w:cs="Times New Roman"/>
            <w:sz w:val="28"/>
            <w:szCs w:val="28"/>
            <w:lang w:eastAsia="ru-RU"/>
          </w:rPr>
          <w:t>пунктом 1 части 3</w:t>
        </w:r>
      </w:hyperlink>
      <w:r w:rsidRPr="00E2632C">
        <w:rPr>
          <w:rFonts w:ascii="Times New Roman" w:eastAsia="Times New Roman" w:hAnsi="Times New Roman" w:cs="Times New Roman"/>
          <w:sz w:val="28"/>
          <w:szCs w:val="28"/>
          <w:lang w:eastAsia="ru-RU"/>
        </w:rPr>
        <w:t xml:space="preserve"> настоящей статьи, имеет глава поселения, замещавший муниципальную должность менее одного срока полномочий, установленного </w:t>
      </w:r>
      <w:hyperlink r:id="rId46">
        <w:r w:rsidRPr="00E2632C">
          <w:rPr>
            <w:rFonts w:ascii="Times New Roman" w:eastAsia="Times New Roman" w:hAnsi="Times New Roman" w:cs="Times New Roman"/>
            <w:sz w:val="28"/>
            <w:szCs w:val="28"/>
            <w:lang w:eastAsia="ru-RU"/>
          </w:rPr>
          <w:t>Уставом</w:t>
        </w:r>
      </w:hyperlink>
      <w:r w:rsidRPr="00E2632C">
        <w:rPr>
          <w:rFonts w:ascii="Times New Roman" w:eastAsia="Times New Roman" w:hAnsi="Times New Roman" w:cs="Times New Roman"/>
          <w:sz w:val="28"/>
          <w:szCs w:val="28"/>
          <w:lang w:eastAsia="ru-RU"/>
        </w:rPr>
        <w:t xml:space="preserve"> муниципального образования, и досрочно прекративший свои полномочия в случае:</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1) преобразования муниципального образования, осуществляемого в соответствии с </w:t>
      </w:r>
      <w:hyperlink r:id="rId47">
        <w:r w:rsidRPr="00E2632C">
          <w:rPr>
            <w:rFonts w:ascii="Times New Roman" w:eastAsia="Times New Roman" w:hAnsi="Times New Roman" w:cs="Times New Roman"/>
            <w:sz w:val="28"/>
            <w:szCs w:val="28"/>
            <w:lang w:eastAsia="ru-RU"/>
          </w:rPr>
          <w:t>частями 3</w:t>
        </w:r>
      </w:hyperlink>
      <w:r w:rsidRPr="00E2632C">
        <w:rPr>
          <w:rFonts w:ascii="Times New Roman" w:eastAsia="Times New Roman" w:hAnsi="Times New Roman" w:cs="Times New Roman"/>
          <w:sz w:val="28"/>
          <w:szCs w:val="28"/>
          <w:lang w:eastAsia="ru-RU"/>
        </w:rPr>
        <w:t xml:space="preserve">, </w:t>
      </w:r>
      <w:hyperlink r:id="rId48">
        <w:r w:rsidRPr="00E2632C">
          <w:rPr>
            <w:rFonts w:ascii="Times New Roman" w:eastAsia="Times New Roman" w:hAnsi="Times New Roman" w:cs="Times New Roman"/>
            <w:sz w:val="28"/>
            <w:szCs w:val="28"/>
            <w:lang w:eastAsia="ru-RU"/>
          </w:rPr>
          <w:t>3.1-1</w:t>
        </w:r>
      </w:hyperlink>
      <w:r w:rsidRPr="00E2632C">
        <w:rPr>
          <w:rFonts w:ascii="Times New Roman" w:eastAsia="Times New Roman" w:hAnsi="Times New Roman" w:cs="Times New Roman"/>
          <w:sz w:val="28"/>
          <w:szCs w:val="28"/>
          <w:lang w:eastAsia="ru-RU"/>
        </w:rPr>
        <w:t xml:space="preserve">, </w:t>
      </w:r>
      <w:hyperlink r:id="rId49">
        <w:r w:rsidRPr="00E2632C">
          <w:rPr>
            <w:rFonts w:ascii="Times New Roman" w:eastAsia="Times New Roman" w:hAnsi="Times New Roman" w:cs="Times New Roman"/>
            <w:sz w:val="28"/>
            <w:szCs w:val="28"/>
            <w:lang w:eastAsia="ru-RU"/>
          </w:rPr>
          <w:t>3.2</w:t>
        </w:r>
      </w:hyperlink>
      <w:r w:rsidRPr="00E2632C">
        <w:rPr>
          <w:rFonts w:ascii="Times New Roman" w:eastAsia="Times New Roman" w:hAnsi="Times New Roman" w:cs="Times New Roman"/>
          <w:sz w:val="28"/>
          <w:szCs w:val="28"/>
          <w:lang w:eastAsia="ru-RU"/>
        </w:rPr>
        <w:t xml:space="preserve">, </w:t>
      </w:r>
      <w:hyperlink r:id="rId50">
        <w:r w:rsidRPr="00E2632C">
          <w:rPr>
            <w:rFonts w:ascii="Times New Roman" w:eastAsia="Times New Roman" w:hAnsi="Times New Roman" w:cs="Times New Roman"/>
            <w:sz w:val="28"/>
            <w:szCs w:val="28"/>
            <w:lang w:eastAsia="ru-RU"/>
          </w:rPr>
          <w:t>3.3</w:t>
        </w:r>
      </w:hyperlink>
      <w:r w:rsidRPr="00E2632C">
        <w:rPr>
          <w:rFonts w:ascii="Times New Roman" w:eastAsia="Times New Roman" w:hAnsi="Times New Roman" w:cs="Times New Roman"/>
          <w:sz w:val="28"/>
          <w:szCs w:val="28"/>
          <w:lang w:eastAsia="ru-RU"/>
        </w:rPr>
        <w:t xml:space="preserve">, </w:t>
      </w:r>
      <w:hyperlink r:id="rId51">
        <w:r w:rsidRPr="00E2632C">
          <w:rPr>
            <w:rFonts w:ascii="Times New Roman" w:eastAsia="Times New Roman" w:hAnsi="Times New Roman" w:cs="Times New Roman"/>
            <w:sz w:val="28"/>
            <w:szCs w:val="28"/>
            <w:lang w:eastAsia="ru-RU"/>
          </w:rPr>
          <w:t>4</w:t>
        </w:r>
      </w:hyperlink>
      <w:r w:rsidRPr="00E2632C">
        <w:rPr>
          <w:rFonts w:ascii="Times New Roman" w:eastAsia="Times New Roman" w:hAnsi="Times New Roman" w:cs="Times New Roman"/>
          <w:sz w:val="28"/>
          <w:szCs w:val="28"/>
          <w:lang w:eastAsia="ru-RU"/>
        </w:rPr>
        <w:t xml:space="preserve"> - </w:t>
      </w:r>
      <w:hyperlink r:id="rId52">
        <w:r w:rsidRPr="00E2632C">
          <w:rPr>
            <w:rFonts w:ascii="Times New Roman" w:eastAsia="Times New Roman" w:hAnsi="Times New Roman" w:cs="Times New Roman"/>
            <w:sz w:val="28"/>
            <w:szCs w:val="28"/>
            <w:lang w:eastAsia="ru-RU"/>
          </w:rPr>
          <w:t>6.2</w:t>
        </w:r>
      </w:hyperlink>
      <w:r w:rsidRPr="00E2632C">
        <w:rPr>
          <w:rFonts w:ascii="Times New Roman" w:eastAsia="Times New Roman" w:hAnsi="Times New Roman" w:cs="Times New Roman"/>
          <w:sz w:val="28"/>
          <w:szCs w:val="28"/>
          <w:lang w:eastAsia="ru-RU"/>
        </w:rPr>
        <w:t xml:space="preserve">, </w:t>
      </w:r>
      <w:hyperlink r:id="rId53">
        <w:r w:rsidRPr="00E2632C">
          <w:rPr>
            <w:rFonts w:ascii="Times New Roman" w:eastAsia="Times New Roman" w:hAnsi="Times New Roman" w:cs="Times New Roman"/>
            <w:sz w:val="28"/>
            <w:szCs w:val="28"/>
            <w:lang w:eastAsia="ru-RU"/>
          </w:rPr>
          <w:t>7</w:t>
        </w:r>
      </w:hyperlink>
      <w:r w:rsidRPr="00E2632C">
        <w:rPr>
          <w:rFonts w:ascii="Times New Roman" w:eastAsia="Times New Roman" w:hAnsi="Times New Roman" w:cs="Times New Roman"/>
          <w:sz w:val="28"/>
          <w:szCs w:val="28"/>
          <w:lang w:eastAsia="ru-RU"/>
        </w:rPr>
        <w:t xml:space="preserve"> - </w:t>
      </w:r>
      <w:hyperlink r:id="rId54">
        <w:r w:rsidRPr="00E2632C">
          <w:rPr>
            <w:rFonts w:ascii="Times New Roman" w:eastAsia="Times New Roman" w:hAnsi="Times New Roman" w:cs="Times New Roman"/>
            <w:sz w:val="28"/>
            <w:szCs w:val="28"/>
            <w:lang w:eastAsia="ru-RU"/>
          </w:rPr>
          <w:t>7.2 статьи 13</w:t>
        </w:r>
      </w:hyperlink>
      <w:r w:rsidRPr="00E2632C">
        <w:rPr>
          <w:rFonts w:ascii="Times New Roman" w:eastAsia="Times New Roman" w:hAnsi="Times New Roman" w:cs="Times New Roman"/>
          <w:sz w:val="28"/>
          <w:szCs w:val="28"/>
          <w:lang w:eastAsia="ru-RU"/>
        </w:rPr>
        <w:t xml:space="preserve"> Федерального закона № 131-ФЗ;</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упразднения муниципального образования.</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6" w:name="P184"/>
      <w:bookmarkEnd w:id="6"/>
      <w:r w:rsidRPr="00E2632C">
        <w:rPr>
          <w:rFonts w:ascii="Times New Roman" w:eastAsia="Times New Roman" w:hAnsi="Times New Roman" w:cs="Times New Roman"/>
          <w:sz w:val="28"/>
          <w:szCs w:val="28"/>
          <w:lang w:eastAsia="ru-RU"/>
        </w:rPr>
        <w:t xml:space="preserve">3) </w:t>
      </w:r>
      <w:r w:rsidRPr="00E2632C">
        <w:rPr>
          <w:rFonts w:ascii="Times New Roman" w:eastAsia="Calibri" w:hAnsi="Times New Roman" w:cs="Times New Roman"/>
          <w:sz w:val="28"/>
          <w:szCs w:val="28"/>
        </w:rPr>
        <w:t>утраты поселением статуса муниципального образования в связи с его объединением с городским округом.</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7. Право на доплату к пенсии не имеет глава поселения, замещавший муниципальную должность и прекративший исполнение своих полномочий по основаниям, предусмотренным </w:t>
      </w:r>
      <w:hyperlink r:id="rId55">
        <w:r w:rsidRPr="00E2632C">
          <w:rPr>
            <w:rFonts w:ascii="Times New Roman" w:eastAsia="Times New Roman" w:hAnsi="Times New Roman" w:cs="Times New Roman"/>
            <w:sz w:val="28"/>
            <w:szCs w:val="28"/>
            <w:lang w:eastAsia="ru-RU"/>
          </w:rPr>
          <w:t>абзацем седьмым части 16 статьи 35</w:t>
        </w:r>
      </w:hyperlink>
      <w:r w:rsidRPr="00E2632C">
        <w:rPr>
          <w:rFonts w:ascii="Times New Roman" w:eastAsia="Times New Roman" w:hAnsi="Times New Roman" w:cs="Times New Roman"/>
          <w:sz w:val="28"/>
          <w:szCs w:val="28"/>
          <w:lang w:eastAsia="ru-RU"/>
        </w:rPr>
        <w:t xml:space="preserve">, </w:t>
      </w:r>
      <w:hyperlink r:id="rId56">
        <w:r w:rsidRPr="00E2632C">
          <w:rPr>
            <w:rFonts w:ascii="Times New Roman" w:eastAsia="Times New Roman" w:hAnsi="Times New Roman" w:cs="Times New Roman"/>
            <w:sz w:val="28"/>
            <w:szCs w:val="28"/>
            <w:lang w:eastAsia="ru-RU"/>
          </w:rPr>
          <w:t>пунктами 2.1</w:t>
        </w:r>
      </w:hyperlink>
      <w:r w:rsidRPr="00E2632C">
        <w:rPr>
          <w:rFonts w:ascii="Times New Roman" w:eastAsia="Times New Roman" w:hAnsi="Times New Roman" w:cs="Times New Roman"/>
          <w:sz w:val="28"/>
          <w:szCs w:val="28"/>
          <w:lang w:eastAsia="ru-RU"/>
        </w:rPr>
        <w:t xml:space="preserve">, </w:t>
      </w:r>
      <w:hyperlink r:id="rId57">
        <w:r w:rsidRPr="00E2632C">
          <w:rPr>
            <w:rFonts w:ascii="Times New Roman" w:eastAsia="Times New Roman" w:hAnsi="Times New Roman" w:cs="Times New Roman"/>
            <w:sz w:val="28"/>
            <w:szCs w:val="28"/>
            <w:lang w:eastAsia="ru-RU"/>
          </w:rPr>
          <w:t>3</w:t>
        </w:r>
      </w:hyperlink>
      <w:r w:rsidRPr="00E2632C">
        <w:rPr>
          <w:rFonts w:ascii="Times New Roman" w:eastAsia="Times New Roman" w:hAnsi="Times New Roman" w:cs="Times New Roman"/>
          <w:sz w:val="28"/>
          <w:szCs w:val="28"/>
          <w:lang w:eastAsia="ru-RU"/>
        </w:rPr>
        <w:t xml:space="preserve">, </w:t>
      </w:r>
      <w:hyperlink r:id="rId58">
        <w:r w:rsidRPr="00E2632C">
          <w:rPr>
            <w:rFonts w:ascii="Times New Roman" w:eastAsia="Times New Roman" w:hAnsi="Times New Roman" w:cs="Times New Roman"/>
            <w:sz w:val="28"/>
            <w:szCs w:val="28"/>
            <w:lang w:eastAsia="ru-RU"/>
          </w:rPr>
          <w:t>6</w:t>
        </w:r>
      </w:hyperlink>
      <w:r w:rsidRPr="00E2632C">
        <w:rPr>
          <w:rFonts w:ascii="Times New Roman" w:eastAsia="Times New Roman" w:hAnsi="Times New Roman" w:cs="Times New Roman"/>
          <w:sz w:val="28"/>
          <w:szCs w:val="28"/>
          <w:lang w:eastAsia="ru-RU"/>
        </w:rPr>
        <w:t xml:space="preserve"> - </w:t>
      </w:r>
      <w:hyperlink r:id="rId59">
        <w:r w:rsidRPr="00E2632C">
          <w:rPr>
            <w:rFonts w:ascii="Times New Roman" w:eastAsia="Times New Roman" w:hAnsi="Times New Roman" w:cs="Times New Roman"/>
            <w:sz w:val="28"/>
            <w:szCs w:val="28"/>
            <w:lang w:eastAsia="ru-RU"/>
          </w:rPr>
          <w:t>9 части 6</w:t>
        </w:r>
      </w:hyperlink>
      <w:r w:rsidRPr="00E2632C">
        <w:rPr>
          <w:rFonts w:ascii="Times New Roman" w:eastAsia="Times New Roman" w:hAnsi="Times New Roman" w:cs="Times New Roman"/>
          <w:sz w:val="28"/>
          <w:szCs w:val="28"/>
          <w:lang w:eastAsia="ru-RU"/>
        </w:rPr>
        <w:t xml:space="preserve">, </w:t>
      </w:r>
      <w:hyperlink r:id="rId60">
        <w:r w:rsidRPr="00E2632C">
          <w:rPr>
            <w:rFonts w:ascii="Times New Roman" w:eastAsia="Times New Roman" w:hAnsi="Times New Roman" w:cs="Times New Roman"/>
            <w:sz w:val="28"/>
            <w:szCs w:val="28"/>
            <w:lang w:eastAsia="ru-RU"/>
          </w:rPr>
          <w:t>частью 6.1 статьи 36</w:t>
        </w:r>
      </w:hyperlink>
      <w:r w:rsidRPr="00E2632C">
        <w:rPr>
          <w:rFonts w:ascii="Times New Roman" w:eastAsia="Times New Roman" w:hAnsi="Times New Roman" w:cs="Times New Roman"/>
          <w:sz w:val="28"/>
          <w:szCs w:val="28"/>
          <w:lang w:eastAsia="ru-RU"/>
        </w:rPr>
        <w:t xml:space="preserve">, </w:t>
      </w:r>
      <w:hyperlink r:id="rId61">
        <w:r w:rsidRPr="00E2632C">
          <w:rPr>
            <w:rFonts w:ascii="Times New Roman" w:eastAsia="Times New Roman" w:hAnsi="Times New Roman" w:cs="Times New Roman"/>
            <w:sz w:val="28"/>
            <w:szCs w:val="28"/>
            <w:lang w:eastAsia="ru-RU"/>
          </w:rPr>
          <w:t>частью 7.1</w:t>
        </w:r>
      </w:hyperlink>
      <w:r w:rsidRPr="00E2632C">
        <w:rPr>
          <w:rFonts w:ascii="Times New Roman" w:eastAsia="Times New Roman" w:hAnsi="Times New Roman" w:cs="Times New Roman"/>
          <w:sz w:val="28"/>
          <w:szCs w:val="28"/>
          <w:lang w:eastAsia="ru-RU"/>
        </w:rPr>
        <w:t xml:space="preserve">, </w:t>
      </w:r>
      <w:hyperlink r:id="rId62">
        <w:r w:rsidRPr="00E2632C">
          <w:rPr>
            <w:rFonts w:ascii="Times New Roman" w:eastAsia="Times New Roman" w:hAnsi="Times New Roman" w:cs="Times New Roman"/>
            <w:sz w:val="28"/>
            <w:szCs w:val="28"/>
            <w:lang w:eastAsia="ru-RU"/>
          </w:rPr>
          <w:t>пунктами 5</w:t>
        </w:r>
      </w:hyperlink>
      <w:r w:rsidRPr="00E2632C">
        <w:rPr>
          <w:rFonts w:ascii="Times New Roman" w:eastAsia="Times New Roman" w:hAnsi="Times New Roman" w:cs="Times New Roman"/>
          <w:sz w:val="28"/>
          <w:szCs w:val="28"/>
          <w:lang w:eastAsia="ru-RU"/>
        </w:rPr>
        <w:t xml:space="preserve"> - </w:t>
      </w:r>
      <w:hyperlink r:id="rId63">
        <w:r w:rsidRPr="00E2632C">
          <w:rPr>
            <w:rFonts w:ascii="Times New Roman" w:eastAsia="Times New Roman" w:hAnsi="Times New Roman" w:cs="Times New Roman"/>
            <w:sz w:val="28"/>
            <w:szCs w:val="28"/>
            <w:lang w:eastAsia="ru-RU"/>
          </w:rPr>
          <w:t>8 и 9.2 части 10</w:t>
        </w:r>
      </w:hyperlink>
      <w:r w:rsidRPr="00E2632C">
        <w:rPr>
          <w:rFonts w:ascii="Times New Roman" w:eastAsia="Times New Roman" w:hAnsi="Times New Roman" w:cs="Times New Roman"/>
          <w:sz w:val="28"/>
          <w:szCs w:val="28"/>
          <w:lang w:eastAsia="ru-RU"/>
        </w:rPr>
        <w:t xml:space="preserve">, </w:t>
      </w:r>
      <w:hyperlink r:id="rId64">
        <w:r w:rsidRPr="00E2632C">
          <w:rPr>
            <w:rFonts w:ascii="Times New Roman" w:eastAsia="Times New Roman" w:hAnsi="Times New Roman" w:cs="Times New Roman"/>
            <w:sz w:val="28"/>
            <w:szCs w:val="28"/>
            <w:lang w:eastAsia="ru-RU"/>
          </w:rPr>
          <w:t>частью 10.1 статьи 40</w:t>
        </w:r>
      </w:hyperlink>
      <w:r w:rsidRPr="00E2632C">
        <w:rPr>
          <w:rFonts w:ascii="Times New Roman" w:eastAsia="Times New Roman" w:hAnsi="Times New Roman" w:cs="Times New Roman"/>
          <w:sz w:val="28"/>
          <w:szCs w:val="28"/>
          <w:lang w:eastAsia="ru-RU"/>
        </w:rPr>
        <w:t xml:space="preserve">, </w:t>
      </w:r>
      <w:hyperlink r:id="rId65">
        <w:r w:rsidRPr="00E2632C">
          <w:rPr>
            <w:rFonts w:ascii="Times New Roman" w:eastAsia="Times New Roman" w:hAnsi="Times New Roman" w:cs="Times New Roman"/>
            <w:sz w:val="28"/>
            <w:szCs w:val="28"/>
            <w:lang w:eastAsia="ru-RU"/>
          </w:rPr>
          <w:t>частями 1</w:t>
        </w:r>
      </w:hyperlink>
      <w:r w:rsidRPr="00E2632C">
        <w:rPr>
          <w:rFonts w:ascii="Times New Roman" w:eastAsia="Times New Roman" w:hAnsi="Times New Roman" w:cs="Times New Roman"/>
          <w:sz w:val="28"/>
          <w:szCs w:val="28"/>
          <w:lang w:eastAsia="ru-RU"/>
        </w:rPr>
        <w:t xml:space="preserve"> и </w:t>
      </w:r>
      <w:hyperlink r:id="rId66">
        <w:r w:rsidRPr="00E2632C">
          <w:rPr>
            <w:rFonts w:ascii="Times New Roman" w:eastAsia="Times New Roman" w:hAnsi="Times New Roman" w:cs="Times New Roman"/>
            <w:sz w:val="28"/>
            <w:szCs w:val="28"/>
            <w:lang w:eastAsia="ru-RU"/>
          </w:rPr>
          <w:t>2 статьи 73</w:t>
        </w:r>
      </w:hyperlink>
      <w:r w:rsidRPr="00E2632C">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8. Доплата к пенсии не назначается главе поселения, замещавшему муниципальную должность, которому:</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в соответствии с законодательством Кировской области назначена пенсия за выслугу лет или ежемесячная доплата к страховой пенсии;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3) в соответствии с муниципальным правовым актом органа местного самоуправления назначена пенсия за выслугу лет.</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9. Порядок обращения за доплатой к пенсии, назначения, перерасчета и выплаты доплаты к пенсии устанавливается решением сельской Думы.</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10. Выплата доплаты к пенсии лицу, замещавшему муниципальную должность, приостанавливается в период осуществления работы и (или) иной деятельности. При последующем прекращении осуществления работы и (или) иной деятельности выплата доплаты к пенсии возобновляется.</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12. Предоставление депутату сельской Думы и главе поселения служебного помещения</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lastRenderedPageBreak/>
        <w:t>1. Главе поселения в месячный срок предоставляются служебное помещение, оборудованное мебелью, средствами связи и оргтехникой, а также служебный транспорт.</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Служебным помещением депутата сельской Думы, осуществляющего свои полномочия на непостоянной основе, может быть его кабинет по основному месту работы.</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13. Предоставление главе поселения жилой площади</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 Главе поселения, не имеющему постоянного места жительства в административном центре муниципального образования, может предоставляться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На период до получения служебного жилого помещения главе поселения возмещаются расходы по найму жилого помещения.</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14. Финансирование расходов, предусмотренных настоящим Положением</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Финансирование социальных гарантий, денежного содержания, возмещение расходов, связанных со служебными командировками, возмещение расходов по найму жилого помещения и расходов на осуществление полномочий главы поселения и депутата сельской Думы предусматриваются за счет средств местного бюджета.</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 xml:space="preserve">Статья 15. Помощник депутата </w:t>
      </w:r>
      <w:r w:rsidR="00507974">
        <w:rPr>
          <w:rFonts w:ascii="Times New Roman" w:eastAsia="Times New Roman" w:hAnsi="Times New Roman" w:cs="Times New Roman"/>
          <w:b/>
          <w:sz w:val="28"/>
          <w:szCs w:val="28"/>
          <w:lang w:eastAsia="ru-RU"/>
        </w:rPr>
        <w:t>сельской</w:t>
      </w:r>
      <w:r w:rsidRPr="00E2632C">
        <w:rPr>
          <w:rFonts w:ascii="Times New Roman" w:eastAsia="Times New Roman" w:hAnsi="Times New Roman" w:cs="Times New Roman"/>
          <w:b/>
          <w:sz w:val="28"/>
          <w:szCs w:val="28"/>
          <w:lang w:eastAsia="ru-RU"/>
        </w:rPr>
        <w:t xml:space="preserve"> Думы</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 Депутат сельской Думы вправе иметь помощников, работающих на общественных началах.</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Предельное количество помощников депутата устанавливается </w:t>
      </w:r>
      <w:r w:rsidR="00507974">
        <w:rPr>
          <w:rFonts w:ascii="Times New Roman" w:eastAsia="Times New Roman" w:hAnsi="Times New Roman" w:cs="Times New Roman"/>
          <w:sz w:val="28"/>
          <w:szCs w:val="28"/>
          <w:lang w:eastAsia="ru-RU"/>
        </w:rPr>
        <w:t xml:space="preserve">сельской </w:t>
      </w:r>
      <w:r w:rsidRPr="00E2632C">
        <w:rPr>
          <w:rFonts w:ascii="Times New Roman" w:eastAsia="Times New Roman" w:hAnsi="Times New Roman" w:cs="Times New Roman"/>
          <w:sz w:val="28"/>
          <w:szCs w:val="28"/>
          <w:lang w:eastAsia="ru-RU"/>
        </w:rPr>
        <w:t>Думой.</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Помощник депутата сельской Думы:</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 выполняет поручения депутата во взаимоотношениях с избирателями, а также государственными органами, органами местного самоуправления, общественными объединениями и организациями;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оказывает депутату сельской Думы помощь в осуществлении депутатских полномочий;</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3) работает по поручениям депутата сельской Думы, связанным с выполнением его депутатских полномочий;</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4) ведет запись на прием к депутату </w:t>
      </w:r>
      <w:r w:rsidR="00507974">
        <w:rPr>
          <w:rFonts w:ascii="Times New Roman" w:eastAsia="Times New Roman" w:hAnsi="Times New Roman" w:cs="Times New Roman"/>
          <w:sz w:val="28"/>
          <w:szCs w:val="28"/>
          <w:lang w:eastAsia="ru-RU"/>
        </w:rPr>
        <w:t>сельской</w:t>
      </w:r>
      <w:r w:rsidRPr="00E2632C">
        <w:rPr>
          <w:rFonts w:ascii="Times New Roman" w:eastAsia="Times New Roman" w:hAnsi="Times New Roman" w:cs="Times New Roman"/>
          <w:sz w:val="28"/>
          <w:szCs w:val="28"/>
          <w:lang w:eastAsia="ru-RU"/>
        </w:rPr>
        <w:t xml:space="preserve"> Думы;</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5) получает по поручению депутата сельской Думы в органах государственной власти, органах местного самоуправления, общественных объединениях, в организациях документы, а также информационные и </w:t>
      </w:r>
      <w:r w:rsidRPr="00E2632C">
        <w:rPr>
          <w:rFonts w:ascii="Times New Roman" w:eastAsia="Times New Roman" w:hAnsi="Times New Roman" w:cs="Times New Roman"/>
          <w:sz w:val="28"/>
          <w:szCs w:val="28"/>
          <w:lang w:eastAsia="ru-RU"/>
        </w:rPr>
        <w:lastRenderedPageBreak/>
        <w:t>справочные материалы, необходимые депутату для осуществления депутатской деятельности;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6) получает по поручению депутата адресованные депутату сельской Думы почтовые и телеграфные отправления.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3. Помощник депутата сельской Думы должен иметь удостоверение, подтверждающее его полномочия. Форма удостоверения устанавливается сельской Думой.</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22C81" w:rsidRDefault="00D22C81"/>
    <w:sectPr w:rsidR="00D22C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2C"/>
    <w:rsid w:val="00353B05"/>
    <w:rsid w:val="00507974"/>
    <w:rsid w:val="0052244A"/>
    <w:rsid w:val="0068182F"/>
    <w:rsid w:val="008817DC"/>
    <w:rsid w:val="00925E20"/>
    <w:rsid w:val="00D22C81"/>
    <w:rsid w:val="00E2123B"/>
    <w:rsid w:val="00E26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E980"/>
  <w15:chartTrackingRefBased/>
  <w15:docId w15:val="{6A02A487-7AD7-4C9F-995A-B38BEFC4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63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8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818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1740" TargetMode="External"/><Relationship Id="rId21" Type="http://schemas.openxmlformats.org/officeDocument/2006/relationships/hyperlink" Target="https://login.consultant.ru/link/?req=doc&amp;base=LAW&amp;n=481370" TargetMode="External"/><Relationship Id="rId34" Type="http://schemas.openxmlformats.org/officeDocument/2006/relationships/hyperlink" Target="https://login.consultant.ru/link/?req=doc&amp;base=LAW&amp;n=481370&amp;dst=100457" TargetMode="External"/><Relationship Id="rId42" Type="http://schemas.openxmlformats.org/officeDocument/2006/relationships/hyperlink" Target="https://login.consultant.ru/link/?req=doc&amp;base=RLAW240&amp;n=229941&amp;dst=100011" TargetMode="External"/><Relationship Id="rId47" Type="http://schemas.openxmlformats.org/officeDocument/2006/relationships/hyperlink" Target="https://login.consultant.ru/link/?req=doc&amp;base=LAW&amp;n=481370&amp;dst=101201" TargetMode="External"/><Relationship Id="rId50" Type="http://schemas.openxmlformats.org/officeDocument/2006/relationships/hyperlink" Target="https://login.consultant.ru/link/?req=doc&amp;base=LAW&amp;n=481370&amp;dst=101350" TargetMode="External"/><Relationship Id="rId55" Type="http://schemas.openxmlformats.org/officeDocument/2006/relationships/hyperlink" Target="https://login.consultant.ru/link/?req=doc&amp;base=LAW&amp;n=481370&amp;dst=101219" TargetMode="External"/><Relationship Id="rId63" Type="http://schemas.openxmlformats.org/officeDocument/2006/relationships/hyperlink" Target="https://login.consultant.ru/link/?req=doc&amp;base=LAW&amp;n=481370&amp;dst=100522" TargetMode="External"/><Relationship Id="rId68" Type="http://schemas.openxmlformats.org/officeDocument/2006/relationships/theme" Target="theme/theme1.xml"/><Relationship Id="rId7" Type="http://schemas.openxmlformats.org/officeDocument/2006/relationships/hyperlink" Target="https://login.consultant.ru/link/?req=doc&amp;base=LAW&amp;n=481370&amp;dst=100501" TargetMode="External"/><Relationship Id="rId2" Type="http://schemas.openxmlformats.org/officeDocument/2006/relationships/settings" Target="settings.xml"/><Relationship Id="rId16" Type="http://schemas.openxmlformats.org/officeDocument/2006/relationships/hyperlink" Target="https://login.consultant.ru/link/?req=doc&amp;base=RLAW240&amp;n=229941&amp;dst=100011" TargetMode="External"/><Relationship Id="rId29" Type="http://schemas.openxmlformats.org/officeDocument/2006/relationships/hyperlink" Target="https://login.consultant.ru/link/?req=doc&amp;base=LAW&amp;n=464894&amp;dst=339" TargetMode="External"/><Relationship Id="rId11" Type="http://schemas.openxmlformats.org/officeDocument/2006/relationships/hyperlink" Target="https://login.consultant.ru/link/?req=doc&amp;base=RLAW240&amp;n=229941&amp;dst=100225" TargetMode="External"/><Relationship Id="rId24" Type="http://schemas.openxmlformats.org/officeDocument/2006/relationships/hyperlink" Target="https://login.consultant.ru/link/?req=doc&amp;base=LAW&amp;n=464894" TargetMode="External"/><Relationship Id="rId32" Type="http://schemas.openxmlformats.org/officeDocument/2006/relationships/hyperlink" Target="https://login.consultant.ru/link/?req=doc&amp;base=LAW&amp;n=481370&amp;dst=101219" TargetMode="External"/><Relationship Id="rId37" Type="http://schemas.openxmlformats.org/officeDocument/2006/relationships/hyperlink" Target="https://login.consultant.ru/link/?req=doc&amp;base=LAW&amp;n=481370&amp;dst=101271" TargetMode="External"/><Relationship Id="rId40" Type="http://schemas.openxmlformats.org/officeDocument/2006/relationships/hyperlink" Target="https://login.consultant.ru/link/?req=doc&amp;base=LAW&amp;n=481370&amp;dst=100522" TargetMode="External"/><Relationship Id="rId45" Type="http://schemas.openxmlformats.org/officeDocument/2006/relationships/hyperlink" Target="https://login.consultant.ru/link/?req=doc&amp;base=LAW&amp;n=464193" TargetMode="External"/><Relationship Id="rId53" Type="http://schemas.openxmlformats.org/officeDocument/2006/relationships/hyperlink" Target="https://login.consultant.ru/link/?req=doc&amp;base=LAW&amp;n=481370&amp;dst=726" TargetMode="External"/><Relationship Id="rId58" Type="http://schemas.openxmlformats.org/officeDocument/2006/relationships/hyperlink" Target="https://login.consultant.ru/link/?req=doc&amp;base=LAW&amp;n=481370&amp;dst=100460" TargetMode="External"/><Relationship Id="rId66" Type="http://schemas.openxmlformats.org/officeDocument/2006/relationships/hyperlink" Target="https://login.consultant.ru/link/?req=doc&amp;base=LAW&amp;n=481370&amp;dst=100790" TargetMode="External"/><Relationship Id="rId5" Type="http://schemas.openxmlformats.org/officeDocument/2006/relationships/hyperlink" Target="https://login.consultant.ru/link/?req=doc&amp;base=RLAW240&amp;n=228466" TargetMode="External"/><Relationship Id="rId61" Type="http://schemas.openxmlformats.org/officeDocument/2006/relationships/hyperlink" Target="https://login.consultant.ru/link/?req=doc&amp;base=LAW&amp;n=481370&amp;dst=673" TargetMode="External"/><Relationship Id="rId19" Type="http://schemas.openxmlformats.org/officeDocument/2006/relationships/hyperlink" Target="https://login.consultant.ru/link/?req=doc&amp;base=LAW&amp;n=442435" TargetMode="External"/><Relationship Id="rId14" Type="http://schemas.openxmlformats.org/officeDocument/2006/relationships/hyperlink" Target="https://login.consultant.ru/link/?req=doc&amp;base=RLAW240&amp;n=229941&amp;dst=100011" TargetMode="External"/><Relationship Id="rId22" Type="http://schemas.openxmlformats.org/officeDocument/2006/relationships/hyperlink" Target="consultantplus://offline/ref=A0BF9A87FAD4EDF7BF30497325B31FB1C68CAD985815D82127CAA14602456804B618311CE6332B5842BEDE1D87E547179BBA1998f3qFH" TargetMode="External"/><Relationship Id="rId27" Type="http://schemas.openxmlformats.org/officeDocument/2006/relationships/hyperlink" Target="https://login.consultant.ru/link/?req=doc&amp;base=LAW&amp;n=481370" TargetMode="External"/><Relationship Id="rId30" Type="http://schemas.openxmlformats.org/officeDocument/2006/relationships/hyperlink" Target="https://login.consultant.ru/link/?req=doc&amp;base=RLAW240&amp;n=229941&amp;dst=100011" TargetMode="External"/><Relationship Id="rId35" Type="http://schemas.openxmlformats.org/officeDocument/2006/relationships/hyperlink" Target="https://login.consultant.ru/link/?req=doc&amp;base=LAW&amp;n=481370&amp;dst=100460" TargetMode="External"/><Relationship Id="rId43" Type="http://schemas.openxmlformats.org/officeDocument/2006/relationships/hyperlink" Target="https://login.consultant.ru/link/?req=doc&amp;base=RLAW240&amp;n=228466" TargetMode="External"/><Relationship Id="rId48" Type="http://schemas.openxmlformats.org/officeDocument/2006/relationships/hyperlink" Target="https://login.consultant.ru/link/?req=doc&amp;base=LAW&amp;n=481370&amp;dst=101349" TargetMode="External"/><Relationship Id="rId56" Type="http://schemas.openxmlformats.org/officeDocument/2006/relationships/hyperlink" Target="https://login.consultant.ru/link/?req=doc&amp;base=LAW&amp;n=481370&amp;dst=101159" TargetMode="External"/><Relationship Id="rId64" Type="http://schemas.openxmlformats.org/officeDocument/2006/relationships/hyperlink" Target="https://login.consultant.ru/link/?req=doc&amp;base=LAW&amp;n=481370&amp;dst=674" TargetMode="External"/><Relationship Id="rId8" Type="http://schemas.openxmlformats.org/officeDocument/2006/relationships/hyperlink" Target="https://login.consultant.ru/link/?req=doc&amp;base=RLAW240&amp;n=228466" TargetMode="External"/><Relationship Id="rId51" Type="http://schemas.openxmlformats.org/officeDocument/2006/relationships/hyperlink" Target="https://login.consultant.ru/link/?req=doc&amp;base=LAW&amp;n=481370&amp;dst=10010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1370&amp;dst=100439" TargetMode="External"/><Relationship Id="rId17" Type="http://schemas.openxmlformats.org/officeDocument/2006/relationships/hyperlink" Target="https://login.consultant.ru/link/?req=doc&amp;base=LAW&amp;n=464894" TargetMode="External"/><Relationship Id="rId25" Type="http://schemas.openxmlformats.org/officeDocument/2006/relationships/hyperlink" Target="https://login.consultant.ru/link/?req=doc&amp;base=LAW&amp;n=442435" TargetMode="External"/><Relationship Id="rId33" Type="http://schemas.openxmlformats.org/officeDocument/2006/relationships/hyperlink" Target="https://login.consultant.ru/link/?req=doc&amp;base=LAW&amp;n=481370&amp;dst=101159" TargetMode="External"/><Relationship Id="rId38" Type="http://schemas.openxmlformats.org/officeDocument/2006/relationships/hyperlink" Target="https://login.consultant.ru/link/?req=doc&amp;base=LAW&amp;n=481370&amp;dst=673" TargetMode="External"/><Relationship Id="rId46" Type="http://schemas.openxmlformats.org/officeDocument/2006/relationships/hyperlink" Target="https://login.consultant.ru/link/?req=doc&amp;base=RLAW240&amp;n=229941&amp;dst=100011" TargetMode="External"/><Relationship Id="rId59" Type="http://schemas.openxmlformats.org/officeDocument/2006/relationships/hyperlink" Target="https://login.consultant.ru/link/?req=doc&amp;base=LAW&amp;n=481370&amp;dst=100463" TargetMode="External"/><Relationship Id="rId67" Type="http://schemas.openxmlformats.org/officeDocument/2006/relationships/fontTable" Target="fontTable.xml"/><Relationship Id="rId20" Type="http://schemas.openxmlformats.org/officeDocument/2006/relationships/hyperlink" Target="https://login.consultant.ru/link/?req=doc&amp;base=LAW&amp;n=451740" TargetMode="External"/><Relationship Id="rId41" Type="http://schemas.openxmlformats.org/officeDocument/2006/relationships/hyperlink" Target="https://login.consultant.ru/link/?req=doc&amp;base=LAW&amp;n=481370&amp;dst=674" TargetMode="External"/><Relationship Id="rId54" Type="http://schemas.openxmlformats.org/officeDocument/2006/relationships/hyperlink" Target="https://login.consultant.ru/link/?req=doc&amp;base=LAW&amp;n=481370&amp;dst=727" TargetMode="External"/><Relationship Id="rId62" Type="http://schemas.openxmlformats.org/officeDocument/2006/relationships/hyperlink" Target="https://login.consultant.ru/link/?req=doc&amp;base=LAW&amp;n=481370&amp;dst=100519" TargetMode="External"/><Relationship Id="rId1" Type="http://schemas.openxmlformats.org/officeDocument/2006/relationships/styles" Target="styles.xml"/><Relationship Id="rId6" Type="http://schemas.openxmlformats.org/officeDocument/2006/relationships/hyperlink" Target="https://dubrovskoe-r43.gosweb.gosuslugi.ru/" TargetMode="External"/><Relationship Id="rId15" Type="http://schemas.openxmlformats.org/officeDocument/2006/relationships/hyperlink" Target="https://login.consultant.ru/link/?req=doc&amp;base=RLAW240&amp;n=229941&amp;dst=100011" TargetMode="External"/><Relationship Id="rId23" Type="http://schemas.openxmlformats.org/officeDocument/2006/relationships/hyperlink" Target="consultantplus://offline/ref=A0BF9A87FAD4EDF7BF30497325B31FB1C68CAD985815D82127CAA14602456804B618311CE6332B5842BEDE1D87E547179BBA1998f3qFH" TargetMode="External"/><Relationship Id="rId28" Type="http://schemas.openxmlformats.org/officeDocument/2006/relationships/hyperlink" Target="https://login.consultant.ru/link/?req=doc&amp;base=LAW&amp;n=464894&amp;dst=336" TargetMode="External"/><Relationship Id="rId36" Type="http://schemas.openxmlformats.org/officeDocument/2006/relationships/hyperlink" Target="https://login.consultant.ru/link/?req=doc&amp;base=LAW&amp;n=481370&amp;dst=100463" TargetMode="External"/><Relationship Id="rId49" Type="http://schemas.openxmlformats.org/officeDocument/2006/relationships/hyperlink" Target="https://login.consultant.ru/link/?req=doc&amp;base=LAW&amp;n=481370&amp;dst=418" TargetMode="External"/><Relationship Id="rId57" Type="http://schemas.openxmlformats.org/officeDocument/2006/relationships/hyperlink" Target="https://login.consultant.ru/link/?req=doc&amp;base=LAW&amp;n=481370&amp;dst=100457" TargetMode="External"/><Relationship Id="rId10"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RLAW240&amp;n=229941&amp;dst=100011" TargetMode="External"/><Relationship Id="rId44" Type="http://schemas.openxmlformats.org/officeDocument/2006/relationships/hyperlink" Target="https://login.consultant.ru/link/?req=doc&amp;base=LAW&amp;n=477406" TargetMode="External"/><Relationship Id="rId52" Type="http://schemas.openxmlformats.org/officeDocument/2006/relationships/hyperlink" Target="https://login.consultant.ru/link/?req=doc&amp;base=LAW&amp;n=481370&amp;dst=420" TargetMode="External"/><Relationship Id="rId60" Type="http://schemas.openxmlformats.org/officeDocument/2006/relationships/hyperlink" Target="https://login.consultant.ru/link/?req=doc&amp;base=LAW&amp;n=481370&amp;dst=101271" TargetMode="External"/><Relationship Id="rId65" Type="http://schemas.openxmlformats.org/officeDocument/2006/relationships/hyperlink" Target="https://login.consultant.ru/link/?req=doc&amp;base=LAW&amp;n=481370&amp;dst=100789" TargetMode="External"/><Relationship Id="rId4" Type="http://schemas.openxmlformats.org/officeDocument/2006/relationships/hyperlink" Target="https://login.consultant.ru/link/?req=doc&amp;base=LAW&amp;n=481370&amp;dst=100501" TargetMode="External"/><Relationship Id="rId9" Type="http://schemas.openxmlformats.org/officeDocument/2006/relationships/hyperlink" Target="https://login.consultant.ru/link/?req=doc&amp;base=RLAW240&amp;n=229941&amp;dst=100225" TargetMode="External"/><Relationship Id="rId13" Type="http://schemas.openxmlformats.org/officeDocument/2006/relationships/hyperlink" Target="https://login.consultant.ru/link/?req=doc&amp;base=RLAW240&amp;n=229941&amp;dst=100011" TargetMode="External"/><Relationship Id="rId18" Type="http://schemas.openxmlformats.org/officeDocument/2006/relationships/hyperlink" Target="https://login.consultant.ru/link/?req=doc&amp;base=LAW&amp;n=464894" TargetMode="External"/><Relationship Id="rId39" Type="http://schemas.openxmlformats.org/officeDocument/2006/relationships/hyperlink" Target="https://login.consultant.ru/link/?req=doc&amp;base=LAW&amp;n=481370&amp;dst=100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5878</Words>
  <Characters>33511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2024-08-19T10:40:00Z</cp:lastPrinted>
  <dcterms:created xsi:type="dcterms:W3CDTF">2024-08-16T05:39:00Z</dcterms:created>
  <dcterms:modified xsi:type="dcterms:W3CDTF">2024-09-18T05:34:00Z</dcterms:modified>
</cp:coreProperties>
</file>