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0081" w:rsidRPr="002042AA" w:rsidRDefault="00BC0081" w:rsidP="00BC0081">
      <w:pPr>
        <w:widowControl w:val="0"/>
        <w:tabs>
          <w:tab w:val="left" w:pos="202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2042A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ДУБРОВСКАЯ СЕЛЬСКАЯ ДУМА</w:t>
      </w:r>
    </w:p>
    <w:p w:rsidR="00BC0081" w:rsidRPr="002042AA" w:rsidRDefault="00BC0081" w:rsidP="00BC0081">
      <w:pPr>
        <w:widowControl w:val="0"/>
        <w:tabs>
          <w:tab w:val="left" w:pos="202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2042A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    БЕЛОХОЛУНИЦКОГО РАЙОНА КИРОВСКОЙ ОБЛАСТИ</w:t>
      </w:r>
    </w:p>
    <w:p w:rsidR="00BC0081" w:rsidRPr="002042AA" w:rsidRDefault="00BC0081" w:rsidP="00BC0081">
      <w:pPr>
        <w:widowControl w:val="0"/>
        <w:tabs>
          <w:tab w:val="left" w:pos="202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2042A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                                    ПЯТОГО СОЗЫВА</w:t>
      </w:r>
    </w:p>
    <w:p w:rsidR="00BC0081" w:rsidRPr="002042AA" w:rsidRDefault="00BC0081" w:rsidP="00BC0081">
      <w:pPr>
        <w:widowControl w:val="0"/>
        <w:tabs>
          <w:tab w:val="left" w:pos="202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BC0081" w:rsidRPr="002042AA" w:rsidRDefault="00BC0081" w:rsidP="00BC0081">
      <w:pPr>
        <w:widowControl w:val="0"/>
        <w:tabs>
          <w:tab w:val="left" w:pos="202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2042A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                                                РЕШЕНИЕ </w:t>
      </w:r>
    </w:p>
    <w:p w:rsidR="00BC0081" w:rsidRPr="002042AA" w:rsidRDefault="00BC0081" w:rsidP="00BC0081">
      <w:pPr>
        <w:widowControl w:val="0"/>
        <w:tabs>
          <w:tab w:val="left" w:pos="202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BC0081" w:rsidRPr="002042AA" w:rsidRDefault="00A07A00" w:rsidP="00BC0081">
      <w:pPr>
        <w:widowControl w:val="0"/>
        <w:tabs>
          <w:tab w:val="left" w:pos="202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17</w:t>
      </w:r>
      <w:bookmarkStart w:id="0" w:name="_GoBack"/>
      <w:bookmarkEnd w:id="0"/>
      <w:r w:rsidR="00BC0081" w:rsidRPr="002042AA">
        <w:rPr>
          <w:rFonts w:ascii="Times New Roman" w:eastAsia="Times New Roman" w:hAnsi="Times New Roman" w:cs="Times New Roman"/>
          <w:sz w:val="28"/>
          <w:szCs w:val="20"/>
          <w:lang w:eastAsia="ru-RU"/>
        </w:rPr>
        <w:t>.0</w:t>
      </w:r>
      <w:r w:rsidR="006E04F8">
        <w:rPr>
          <w:rFonts w:ascii="Times New Roman" w:eastAsia="Times New Roman" w:hAnsi="Times New Roman" w:cs="Times New Roman"/>
          <w:sz w:val="28"/>
          <w:szCs w:val="20"/>
          <w:lang w:eastAsia="ru-RU"/>
        </w:rPr>
        <w:t>9</w:t>
      </w:r>
      <w:r w:rsidR="00BC0081" w:rsidRPr="002042AA">
        <w:rPr>
          <w:rFonts w:ascii="Times New Roman" w:eastAsia="Times New Roman" w:hAnsi="Times New Roman" w:cs="Times New Roman"/>
          <w:sz w:val="28"/>
          <w:szCs w:val="20"/>
          <w:lang w:eastAsia="ru-RU"/>
        </w:rPr>
        <w:t>.202</w:t>
      </w:r>
      <w:r w:rsidR="00BC0081">
        <w:rPr>
          <w:rFonts w:ascii="Times New Roman" w:eastAsia="Times New Roman" w:hAnsi="Times New Roman" w:cs="Times New Roman"/>
          <w:sz w:val="28"/>
          <w:szCs w:val="20"/>
          <w:lang w:eastAsia="ru-RU"/>
        </w:rPr>
        <w:t>4</w:t>
      </w:r>
      <w:r w:rsidR="00BC0081" w:rsidRPr="002042A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                                                                        № </w:t>
      </w:r>
      <w:r w:rsidR="006E04F8">
        <w:rPr>
          <w:rFonts w:ascii="Times New Roman" w:eastAsia="Times New Roman" w:hAnsi="Times New Roman" w:cs="Times New Roman"/>
          <w:sz w:val="28"/>
          <w:szCs w:val="20"/>
          <w:lang w:eastAsia="ru-RU"/>
        </w:rPr>
        <w:t>68</w:t>
      </w:r>
    </w:p>
    <w:p w:rsidR="00BC0081" w:rsidRDefault="00BC0081" w:rsidP="00BC0081">
      <w:pPr>
        <w:widowControl w:val="0"/>
        <w:tabs>
          <w:tab w:val="left" w:pos="202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2A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                     </w:t>
      </w:r>
      <w:r w:rsidRPr="002042AA">
        <w:rPr>
          <w:rFonts w:ascii="Times New Roman" w:eastAsia="Times New Roman" w:hAnsi="Times New Roman" w:cs="Times New Roman"/>
          <w:sz w:val="24"/>
          <w:szCs w:val="24"/>
          <w:lang w:eastAsia="ru-RU"/>
        </w:rPr>
        <w:t>п. Дубровка</w:t>
      </w:r>
    </w:p>
    <w:p w:rsidR="00BC0081" w:rsidRDefault="00BC0081" w:rsidP="00BC0081">
      <w:pPr>
        <w:widowControl w:val="0"/>
        <w:tabs>
          <w:tab w:val="left" w:pos="202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0081" w:rsidRPr="00C11011" w:rsidRDefault="00BC0081" w:rsidP="00BC008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10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решение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Дубровской </w:t>
      </w:r>
      <w:r w:rsidRPr="00C110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сельской Думы</w:t>
      </w:r>
    </w:p>
    <w:p w:rsidR="00BC0081" w:rsidRDefault="00BC0081" w:rsidP="00BC0081">
      <w:pPr>
        <w:tabs>
          <w:tab w:val="left" w:pos="825"/>
          <w:tab w:val="center" w:pos="4677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20.08.2021</w:t>
      </w:r>
      <w:r w:rsidRPr="00C110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№ 19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</w:p>
    <w:p w:rsidR="00BC0081" w:rsidRDefault="00BC0081" w:rsidP="00BC0081">
      <w:pPr>
        <w:tabs>
          <w:tab w:val="left" w:pos="825"/>
          <w:tab w:val="center" w:pos="4677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C0081" w:rsidRPr="00BC0081" w:rsidRDefault="00BC0081" w:rsidP="00BC008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C00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</w:t>
      </w:r>
      <w:r w:rsidRPr="00BC0081">
        <w:rPr>
          <w:rFonts w:ascii="Times New Roman" w:eastAsia="Times New Roman" w:hAnsi="Times New Roman" w:cs="Times New Roman"/>
          <w:sz w:val="28"/>
          <w:szCs w:val="24"/>
          <w:lang w:eastAsia="ru-RU"/>
        </w:rPr>
        <w:t>от 31.07.2020 № 248-ФЗ «О государственном контроле (надзоре) и муниципальном контроле в Российской Федерации»,</w:t>
      </w:r>
      <w:r w:rsidRPr="00BC00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Дубровского</w:t>
      </w:r>
      <w:r w:rsidRPr="00BC00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Дубровская</w:t>
      </w:r>
      <w:r w:rsidRPr="00BC00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сельская Дума РЕШИЛА:</w:t>
      </w:r>
    </w:p>
    <w:p w:rsidR="00BC0081" w:rsidRPr="00BC0081" w:rsidRDefault="00BC0081" w:rsidP="00BC00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C0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1. Внести изменения в Положение о муниципальном контроле </w:t>
      </w:r>
      <w:r w:rsidRPr="00BC00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автомобильном транспорте, городском наземном электрическом транспорте и в дорожном хозяйстве в границах населенных пунктов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Дубровского</w:t>
      </w:r>
      <w:r w:rsidRPr="00BC00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 утвержденное </w:t>
      </w:r>
      <w:r w:rsidRPr="00BC0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решением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Дубровской</w:t>
      </w:r>
      <w:r w:rsidRPr="00BC0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сельской Думы 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20.08.2021</w:t>
      </w:r>
      <w:r w:rsidRPr="00BC0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198</w:t>
      </w:r>
      <w:r w:rsidRPr="00BC0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«Об утверждении положения о муниципальном контроле </w:t>
      </w:r>
      <w:r w:rsidRPr="00BC00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автомобильном транспорте, городском наземном электрическом транспорте и в дорожном хозяйстве в границах населенных пунктов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Дубровского </w:t>
      </w:r>
      <w:r w:rsidRPr="00BC008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Pr="00BC0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(с изменениями, внесенными решениями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Дубровской</w:t>
      </w:r>
      <w:r w:rsidRPr="00BC0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сельской Думы 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10.03.2022</w:t>
      </w:r>
      <w:r w:rsidRPr="00BC0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12, от 08.07.2024 №63</w:t>
      </w:r>
      <w:r w:rsidRPr="00BC0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изложив Приложение № 4 к Положению «</w:t>
      </w:r>
      <w:r w:rsidRPr="00BC008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Ключевые показатели вида контроля и их целевые значения, индикативные показатели для муниципального контроля </w:t>
      </w:r>
      <w:r w:rsidRPr="00BC00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автомобильном транспорте, городском наземном электрическом транспорте и в дорожном хозяйстве </w:t>
      </w:r>
      <w:r w:rsidRPr="00BC008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 границах населенных пунктов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Дубровского</w:t>
      </w:r>
      <w:r w:rsidRPr="00BC008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сельского поселения</w:t>
      </w:r>
      <w:r w:rsidRPr="00BC0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в новой редакции согласно приложению.</w:t>
      </w:r>
    </w:p>
    <w:p w:rsidR="00BC0081" w:rsidRDefault="00BC0081" w:rsidP="00EA686A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0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Pr="00BC008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вступает в силу со дня его официального опубликования.</w:t>
      </w:r>
    </w:p>
    <w:p w:rsidR="00BC0081" w:rsidRDefault="00BC0081" w:rsidP="00BC0081">
      <w:pPr>
        <w:tabs>
          <w:tab w:val="left" w:pos="825"/>
          <w:tab w:val="center" w:pos="4677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C0081" w:rsidRDefault="00BC0081" w:rsidP="00BC0081">
      <w:pPr>
        <w:tabs>
          <w:tab w:val="left" w:pos="825"/>
          <w:tab w:val="center" w:pos="4677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C0081" w:rsidRDefault="00BC0081" w:rsidP="00BC0081">
      <w:pPr>
        <w:tabs>
          <w:tab w:val="left" w:pos="825"/>
          <w:tab w:val="center" w:pos="4677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C0081" w:rsidRPr="002042AA" w:rsidRDefault="00BC0081" w:rsidP="00BC00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42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Дубровской </w:t>
      </w:r>
    </w:p>
    <w:p w:rsidR="00BC0081" w:rsidRPr="002042AA" w:rsidRDefault="00BC0081" w:rsidP="00BC00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42A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сельской Думы                                                                                Н.А. Широкова</w:t>
      </w:r>
    </w:p>
    <w:p w:rsidR="00BC0081" w:rsidRPr="002042AA" w:rsidRDefault="00BC0081" w:rsidP="00BC00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0081" w:rsidRPr="002042AA" w:rsidRDefault="00BC0081" w:rsidP="00BC00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0081" w:rsidRPr="002042AA" w:rsidRDefault="00BC0081" w:rsidP="00BC008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42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Дубровского </w:t>
      </w:r>
    </w:p>
    <w:p w:rsidR="00BC0081" w:rsidRDefault="00BC0081" w:rsidP="00BC008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42A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                                                                          В.В. Вдовкин</w:t>
      </w:r>
    </w:p>
    <w:p w:rsidR="00EA686A" w:rsidRDefault="00EA686A" w:rsidP="00BC008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0081" w:rsidRPr="002042AA" w:rsidRDefault="00BC0081" w:rsidP="00BC008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0081" w:rsidRDefault="00BC0081" w:rsidP="00BC00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FF"/>
          <w:sz w:val="28"/>
          <w:szCs w:val="28"/>
          <w:u w:val="single"/>
          <w:shd w:val="clear" w:color="auto" w:fill="FFFFFF"/>
        </w:rPr>
      </w:pPr>
      <w:r w:rsidRPr="00606CED">
        <w:rPr>
          <w:rFonts w:ascii="Times New Roman" w:eastAsia="Calibri" w:hAnsi="Times New Roman" w:cs="Times New Roman"/>
          <w:color w:val="2C2D2E"/>
          <w:sz w:val="28"/>
          <w:szCs w:val="28"/>
          <w:shd w:val="clear" w:color="auto" w:fill="FFFFFF"/>
        </w:rPr>
        <w:t xml:space="preserve">Подлежит опубликованию в Информационном бюллетене органов местного </w:t>
      </w:r>
      <w:r w:rsidRPr="00606CED">
        <w:rPr>
          <w:rFonts w:ascii="Times New Roman" w:eastAsia="Calibri" w:hAnsi="Times New Roman" w:cs="Times New Roman"/>
          <w:color w:val="2C2D2E"/>
          <w:sz w:val="28"/>
          <w:szCs w:val="28"/>
          <w:shd w:val="clear" w:color="auto" w:fill="FFFFFF"/>
        </w:rPr>
        <w:lastRenderedPageBreak/>
        <w:t>самоуправления</w:t>
      </w:r>
      <w:r w:rsidRPr="00606CED">
        <w:rPr>
          <w:rFonts w:ascii="Times New Roman" w:eastAsia="Calibri" w:hAnsi="Times New Roman" w:cs="Times New Roman"/>
          <w:color w:val="2C2D2E"/>
          <w:spacing w:val="1"/>
          <w:sz w:val="28"/>
          <w:szCs w:val="28"/>
          <w:shd w:val="clear" w:color="auto" w:fill="FFFFFF"/>
        </w:rPr>
        <w:t> Дубровское сельское поселение </w:t>
      </w:r>
      <w:r w:rsidRPr="00606CED">
        <w:rPr>
          <w:rFonts w:ascii="Times New Roman" w:eastAsia="Calibri" w:hAnsi="Times New Roman" w:cs="Times New Roman"/>
          <w:color w:val="2C2D2E"/>
          <w:sz w:val="28"/>
          <w:szCs w:val="28"/>
          <w:shd w:val="clear" w:color="auto" w:fill="FFFFFF"/>
        </w:rPr>
        <w:t>Белохолуницкого  района Кировской области и на официальном сайте органов местного самоуправления муниципального образования</w:t>
      </w:r>
      <w:r w:rsidRPr="00606CED">
        <w:rPr>
          <w:rFonts w:ascii="Times New Roman" w:eastAsia="Calibri" w:hAnsi="Times New Roman" w:cs="Times New Roman"/>
          <w:color w:val="2C2D2E"/>
          <w:spacing w:val="1"/>
          <w:sz w:val="28"/>
          <w:szCs w:val="28"/>
          <w:shd w:val="clear" w:color="auto" w:fill="FFFFFF"/>
        </w:rPr>
        <w:t> Дубровское сельское поселение </w:t>
      </w:r>
      <w:r w:rsidRPr="00606CED">
        <w:rPr>
          <w:rFonts w:ascii="Times New Roman" w:eastAsia="Calibri" w:hAnsi="Times New Roman" w:cs="Times New Roman"/>
          <w:color w:val="2C2D2E"/>
          <w:sz w:val="28"/>
          <w:szCs w:val="28"/>
          <w:shd w:val="clear" w:color="auto" w:fill="FFFFFF"/>
        </w:rPr>
        <w:t>Белохолуницкого района Кировской области в сети "Интернет" на едином Интернет - портале </w:t>
      </w:r>
      <w:hyperlink r:id="rId4" w:tgtFrame="_blank" w:history="1">
        <w:r w:rsidRPr="00606CED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shd w:val="clear" w:color="auto" w:fill="FFFFFF"/>
          </w:rPr>
          <w:t>https://dubrovskoe-r43.gosweb.gosuslugi.ru/</w:t>
        </w:r>
      </w:hyperlink>
    </w:p>
    <w:p w:rsidR="00BC0081" w:rsidRDefault="00BC0081" w:rsidP="00BC00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C0081" w:rsidRDefault="00BC0081" w:rsidP="00BC00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C0081" w:rsidRDefault="00BC0081" w:rsidP="00BC00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C0081" w:rsidRDefault="00BC0081" w:rsidP="00BC00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C0081" w:rsidRDefault="00BC0081" w:rsidP="00BC00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C0081" w:rsidRDefault="00BC0081" w:rsidP="00BC00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C0081" w:rsidRDefault="00BC0081" w:rsidP="00BC00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C0081" w:rsidRDefault="00BC0081" w:rsidP="00BC00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C0081" w:rsidRDefault="00BC0081" w:rsidP="00BC00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C0081" w:rsidRDefault="00BC0081" w:rsidP="00BC00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C0081" w:rsidRDefault="00BC0081" w:rsidP="00BC00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C0081" w:rsidRDefault="00BC0081" w:rsidP="00BC00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C0081" w:rsidRDefault="00BC0081" w:rsidP="00BC00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C0081" w:rsidRDefault="00BC0081" w:rsidP="00BC00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C0081" w:rsidRDefault="00BC0081" w:rsidP="00BC00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C0081" w:rsidRDefault="00BC0081" w:rsidP="00BC00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C0081" w:rsidRDefault="00BC0081" w:rsidP="00BC00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C0081" w:rsidRDefault="00BC0081" w:rsidP="00BC00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C0081" w:rsidRDefault="00BC0081" w:rsidP="00BC00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C0081" w:rsidRDefault="00BC0081" w:rsidP="00BC00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C0081" w:rsidRDefault="00BC0081" w:rsidP="00BC00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C0081" w:rsidRDefault="00BC0081" w:rsidP="00BC00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C0081" w:rsidRDefault="00BC0081" w:rsidP="00BC00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C0081" w:rsidRDefault="00BC0081" w:rsidP="00BC00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C0081" w:rsidRDefault="00BC0081" w:rsidP="00BC00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C0081" w:rsidRDefault="00BC0081" w:rsidP="00BC00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C0081" w:rsidRDefault="00BC0081" w:rsidP="00BC00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C0081" w:rsidRDefault="00BC0081" w:rsidP="00BC00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C0081" w:rsidRDefault="00BC0081" w:rsidP="00BC00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C0081" w:rsidRDefault="00BC0081" w:rsidP="00BC00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C0081" w:rsidRDefault="00BC0081" w:rsidP="00BC00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C0081" w:rsidRDefault="00BC0081" w:rsidP="00BC00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C0081" w:rsidRDefault="00BC0081" w:rsidP="00BC00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C0081" w:rsidRDefault="00BC0081" w:rsidP="00BC00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C0081" w:rsidRDefault="00BC0081" w:rsidP="00BC00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C0081" w:rsidRDefault="00BC0081" w:rsidP="00BC00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C0081" w:rsidRDefault="00BC0081" w:rsidP="00BC00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C0081" w:rsidRDefault="00BC0081" w:rsidP="00BC00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C0081" w:rsidRPr="00C11011" w:rsidRDefault="00BC0081" w:rsidP="00BC00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C0081" w:rsidRPr="00C11011" w:rsidRDefault="00BC0081" w:rsidP="00BC0081">
      <w:pPr>
        <w:tabs>
          <w:tab w:val="left" w:pos="825"/>
          <w:tab w:val="center" w:pos="4677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C0081" w:rsidRPr="00BC0081" w:rsidRDefault="00BC0081" w:rsidP="00BC0081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ind w:left="5103" w:hanging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08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</w:p>
    <w:p w:rsidR="00BC0081" w:rsidRPr="00BC0081" w:rsidRDefault="00BC0081" w:rsidP="00BC0081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ind w:left="5103" w:hanging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08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BC00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C0081" w:rsidRPr="00BC0081" w:rsidRDefault="00BC0081" w:rsidP="00BC0081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0081" w:rsidRPr="00BC0081" w:rsidRDefault="00BC0081" w:rsidP="00BC0081">
      <w:pPr>
        <w:spacing w:after="0" w:line="240" w:lineRule="auto"/>
        <w:ind w:left="496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P41"/>
      <w:bookmarkEnd w:id="1"/>
      <w:r w:rsidRPr="00BC0081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Положению о муниципальном</w:t>
      </w:r>
    </w:p>
    <w:p w:rsidR="00BC0081" w:rsidRPr="00BC0081" w:rsidRDefault="00BC0081" w:rsidP="00BC0081">
      <w:pPr>
        <w:spacing w:after="0" w:line="240" w:lineRule="auto"/>
        <w:ind w:left="4962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BC00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контроле на автомобильном транспорте, городском наземном электрическом транспорте и в дорожном хозяйстве в границах населенных пунктов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Дубровского </w:t>
      </w:r>
      <w:r w:rsidRPr="00BC008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</w:p>
    <w:p w:rsidR="00BC0081" w:rsidRPr="00BC0081" w:rsidRDefault="00BC0081" w:rsidP="00BC0081">
      <w:pPr>
        <w:tabs>
          <w:tab w:val="left" w:pos="9355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</w:p>
    <w:p w:rsidR="00BC0081" w:rsidRPr="00BC0081" w:rsidRDefault="00BC0081" w:rsidP="00BC0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C00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Ключевые показатели вида контроля и их целевые значения, индикативные показатели для муниципального контроля </w:t>
      </w:r>
      <w:r w:rsidRPr="00BC00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 автомобильном транспорте, городском наземном электрическом транспорте и в дорожном хозяйстве </w:t>
      </w:r>
      <w:r w:rsidRPr="00BC00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 границах населенных пунктов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Дубровского</w:t>
      </w:r>
      <w:r w:rsidRPr="00BC00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сельского поселения</w:t>
      </w:r>
    </w:p>
    <w:p w:rsidR="00BC0081" w:rsidRPr="00BC0081" w:rsidRDefault="00BC0081" w:rsidP="00BC0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C0081" w:rsidRPr="00BC0081" w:rsidRDefault="00BC0081" w:rsidP="00BC00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00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Ключевые показатели:</w:t>
      </w:r>
    </w:p>
    <w:tbl>
      <w:tblPr>
        <w:tblW w:w="946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8"/>
        <w:gridCol w:w="4909"/>
        <w:gridCol w:w="1945"/>
        <w:gridCol w:w="1640"/>
      </w:tblGrid>
      <w:tr w:rsidR="00BC0081" w:rsidRPr="00BC0081" w:rsidTr="00AB398D">
        <w:tc>
          <w:tcPr>
            <w:tcW w:w="968" w:type="dxa"/>
            <w:shd w:val="clear" w:color="auto" w:fill="auto"/>
          </w:tcPr>
          <w:p w:rsidR="00BC0081" w:rsidRPr="00BC0081" w:rsidRDefault="00BC0081" w:rsidP="00BC00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00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4909" w:type="dxa"/>
            <w:shd w:val="clear" w:color="auto" w:fill="auto"/>
          </w:tcPr>
          <w:p w:rsidR="00BC0081" w:rsidRPr="00BC0081" w:rsidRDefault="00BC0081" w:rsidP="00BC00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00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1945" w:type="dxa"/>
            <w:shd w:val="clear" w:color="auto" w:fill="auto"/>
          </w:tcPr>
          <w:p w:rsidR="00BC0081" w:rsidRPr="00BC0081" w:rsidRDefault="00BC0081" w:rsidP="00BC00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C00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Базовое значение</w:t>
            </w:r>
          </w:p>
        </w:tc>
        <w:tc>
          <w:tcPr>
            <w:tcW w:w="1640" w:type="dxa"/>
            <w:shd w:val="clear" w:color="auto" w:fill="auto"/>
          </w:tcPr>
          <w:p w:rsidR="00BC0081" w:rsidRPr="00BC0081" w:rsidRDefault="00BC0081" w:rsidP="00BC00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C00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Цель</w:t>
            </w:r>
          </w:p>
        </w:tc>
      </w:tr>
      <w:tr w:rsidR="00BC0081" w:rsidRPr="00BC0081" w:rsidTr="00AB398D">
        <w:tc>
          <w:tcPr>
            <w:tcW w:w="968" w:type="dxa"/>
            <w:shd w:val="clear" w:color="auto" w:fill="auto"/>
          </w:tcPr>
          <w:p w:rsidR="00BC0081" w:rsidRPr="00BC0081" w:rsidRDefault="00BC0081" w:rsidP="00BC00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00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09" w:type="dxa"/>
            <w:shd w:val="clear" w:color="auto" w:fill="auto"/>
          </w:tcPr>
          <w:p w:rsidR="00BC0081" w:rsidRPr="00BC0081" w:rsidRDefault="00BC0081" w:rsidP="00BC00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00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погибших в результате дорожно-транспортных происшествий с сопутствующими неудовлетворительными дорожными условиями, человек</w:t>
            </w:r>
          </w:p>
        </w:tc>
        <w:tc>
          <w:tcPr>
            <w:tcW w:w="1945" w:type="dxa"/>
            <w:shd w:val="clear" w:color="auto" w:fill="auto"/>
          </w:tcPr>
          <w:p w:rsidR="00BC0081" w:rsidRPr="00BC0081" w:rsidRDefault="00BC0081" w:rsidP="00BC00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00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640" w:type="dxa"/>
            <w:shd w:val="clear" w:color="auto" w:fill="auto"/>
          </w:tcPr>
          <w:p w:rsidR="00BC0081" w:rsidRPr="00BC0081" w:rsidRDefault="00BC0081" w:rsidP="00BC00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00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BC0081" w:rsidRPr="00BC0081" w:rsidTr="00AB398D">
        <w:tc>
          <w:tcPr>
            <w:tcW w:w="968" w:type="dxa"/>
            <w:shd w:val="clear" w:color="auto" w:fill="auto"/>
          </w:tcPr>
          <w:p w:rsidR="00BC0081" w:rsidRPr="00BC0081" w:rsidRDefault="00BC0081" w:rsidP="00BC00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00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909" w:type="dxa"/>
            <w:shd w:val="clear" w:color="auto" w:fill="auto"/>
          </w:tcPr>
          <w:p w:rsidR="00BC0081" w:rsidRPr="00BC0081" w:rsidRDefault="00BC0081" w:rsidP="00BC00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00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пострадавших в результате дорожно-транспортных происшествий с сопутствующими неудовлетворительными дорожными условиями, человек</w:t>
            </w:r>
          </w:p>
        </w:tc>
        <w:tc>
          <w:tcPr>
            <w:tcW w:w="1945" w:type="dxa"/>
            <w:shd w:val="clear" w:color="auto" w:fill="auto"/>
          </w:tcPr>
          <w:p w:rsidR="00BC0081" w:rsidRPr="00BC0081" w:rsidRDefault="00BC0081" w:rsidP="00BC00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00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640" w:type="dxa"/>
            <w:shd w:val="clear" w:color="auto" w:fill="auto"/>
          </w:tcPr>
          <w:p w:rsidR="00BC0081" w:rsidRPr="00BC0081" w:rsidRDefault="00BC0081" w:rsidP="00BC00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00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BC0081" w:rsidRPr="00BC0081" w:rsidTr="00AB398D">
        <w:tc>
          <w:tcPr>
            <w:tcW w:w="968" w:type="dxa"/>
            <w:shd w:val="clear" w:color="auto" w:fill="auto"/>
          </w:tcPr>
          <w:p w:rsidR="00BC0081" w:rsidRPr="00BC0081" w:rsidRDefault="00BC0081" w:rsidP="00BC00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00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909" w:type="dxa"/>
            <w:shd w:val="clear" w:color="auto" w:fill="auto"/>
          </w:tcPr>
          <w:p w:rsidR="00BC0081" w:rsidRPr="00BC0081" w:rsidRDefault="00BC0081" w:rsidP="00BC00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00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ущерб, понесенный муниципальным образованием на восстановление нормативных характеристик дороги, ухудшившихся в результате нарушения обязательных требований в области капитального ремонта, ремонта и содержания автомобильных дорог в части обеспечения сохранности автомобильных дорог (тыс. руб.)</w:t>
            </w:r>
          </w:p>
        </w:tc>
        <w:tc>
          <w:tcPr>
            <w:tcW w:w="1945" w:type="dxa"/>
            <w:shd w:val="clear" w:color="auto" w:fill="auto"/>
          </w:tcPr>
          <w:p w:rsidR="00BC0081" w:rsidRPr="00BC0081" w:rsidRDefault="00BC0081" w:rsidP="00BC00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00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640" w:type="dxa"/>
            <w:shd w:val="clear" w:color="auto" w:fill="auto"/>
          </w:tcPr>
          <w:p w:rsidR="00BC0081" w:rsidRPr="00BC0081" w:rsidRDefault="00BC0081" w:rsidP="00BC00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00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BC0081" w:rsidRPr="00BC0081" w:rsidTr="00AB398D">
        <w:tc>
          <w:tcPr>
            <w:tcW w:w="968" w:type="dxa"/>
            <w:shd w:val="clear" w:color="auto" w:fill="auto"/>
          </w:tcPr>
          <w:p w:rsidR="00BC0081" w:rsidRPr="00BC0081" w:rsidRDefault="00BC0081" w:rsidP="00BC00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00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909" w:type="dxa"/>
            <w:shd w:val="clear" w:color="auto" w:fill="auto"/>
          </w:tcPr>
          <w:p w:rsidR="00BC0081" w:rsidRPr="00BC0081" w:rsidRDefault="00BC0081" w:rsidP="00BC00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00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количество людей, погибших в результате дорожно-транспортных происшествий по вине водителей транспортных средств подконтрольных (поднадзорных) хозяйствующих субъектов, в том числе </w:t>
            </w:r>
            <w:r w:rsidRPr="00BC00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 причине дорожных условий, не соответствующих требованиям по обеспечению сохранности автомобильных дорог местного значения, человек</w:t>
            </w:r>
          </w:p>
        </w:tc>
        <w:tc>
          <w:tcPr>
            <w:tcW w:w="1945" w:type="dxa"/>
            <w:shd w:val="clear" w:color="auto" w:fill="auto"/>
          </w:tcPr>
          <w:p w:rsidR="00BC0081" w:rsidRPr="00BC0081" w:rsidRDefault="00BC0081" w:rsidP="00BC00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00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</w:t>
            </w:r>
          </w:p>
        </w:tc>
        <w:tc>
          <w:tcPr>
            <w:tcW w:w="1640" w:type="dxa"/>
            <w:shd w:val="clear" w:color="auto" w:fill="auto"/>
          </w:tcPr>
          <w:p w:rsidR="00BC0081" w:rsidRPr="00BC0081" w:rsidRDefault="00BC0081" w:rsidP="00BC00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00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BC0081" w:rsidRPr="00BC0081" w:rsidTr="00AB398D">
        <w:tc>
          <w:tcPr>
            <w:tcW w:w="968" w:type="dxa"/>
            <w:shd w:val="clear" w:color="auto" w:fill="auto"/>
          </w:tcPr>
          <w:p w:rsidR="00BC0081" w:rsidRPr="00BC0081" w:rsidRDefault="00BC0081" w:rsidP="00BC00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00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909" w:type="dxa"/>
            <w:shd w:val="clear" w:color="auto" w:fill="auto"/>
          </w:tcPr>
          <w:p w:rsidR="00BC0081" w:rsidRPr="00BC0081" w:rsidRDefault="00BC0081" w:rsidP="00BC00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00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людей, травмированных в дорожно-транспортных происшествиях по вине водителей транспортных средств подконтрольных (поднадзорных) хозяйствующих субъектов, в том числе по причине дорожных условий, не соответствующих требованиям по обеспечению сохранности автомобильных дорог местного значения, человек</w:t>
            </w:r>
          </w:p>
        </w:tc>
        <w:tc>
          <w:tcPr>
            <w:tcW w:w="1945" w:type="dxa"/>
            <w:shd w:val="clear" w:color="auto" w:fill="auto"/>
          </w:tcPr>
          <w:p w:rsidR="00BC0081" w:rsidRPr="00BC0081" w:rsidRDefault="00BC0081" w:rsidP="00BC00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00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640" w:type="dxa"/>
            <w:shd w:val="clear" w:color="auto" w:fill="auto"/>
          </w:tcPr>
          <w:p w:rsidR="00BC0081" w:rsidRPr="00BC0081" w:rsidRDefault="00BC0081" w:rsidP="00BC00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00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BC0081" w:rsidRPr="00BC0081" w:rsidTr="00AB398D">
        <w:tc>
          <w:tcPr>
            <w:tcW w:w="968" w:type="dxa"/>
            <w:shd w:val="clear" w:color="auto" w:fill="auto"/>
          </w:tcPr>
          <w:p w:rsidR="00BC0081" w:rsidRPr="00BC0081" w:rsidRDefault="00BC0081" w:rsidP="00BC00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00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909" w:type="dxa"/>
            <w:shd w:val="clear" w:color="auto" w:fill="auto"/>
          </w:tcPr>
          <w:p w:rsidR="00BC0081" w:rsidRPr="00BC0081" w:rsidRDefault="00BC0081" w:rsidP="00BC00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00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материальный ущерб, причиненный гражданам, организациям и муниципальному образованию в дорожно-транспортных происшествиях по вине водителей транспортных средств подконтрольных (поднадзорных) хозяйствующих субъектов, в том числе по причине дорожных условий, не соответствующих требованиям по обеспечению сохранности автомобильных дорог местного значения (тыс. руб.)</w:t>
            </w:r>
          </w:p>
        </w:tc>
        <w:tc>
          <w:tcPr>
            <w:tcW w:w="1945" w:type="dxa"/>
            <w:shd w:val="clear" w:color="auto" w:fill="auto"/>
          </w:tcPr>
          <w:p w:rsidR="00BC0081" w:rsidRPr="00BC0081" w:rsidRDefault="00BC0081" w:rsidP="00BC00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00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640" w:type="dxa"/>
            <w:shd w:val="clear" w:color="auto" w:fill="auto"/>
          </w:tcPr>
          <w:p w:rsidR="00BC0081" w:rsidRPr="00BC0081" w:rsidRDefault="00BC0081" w:rsidP="00BC00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00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BC0081" w:rsidRPr="00BC0081" w:rsidTr="00AB398D">
        <w:tc>
          <w:tcPr>
            <w:tcW w:w="968" w:type="dxa"/>
            <w:shd w:val="clear" w:color="auto" w:fill="auto"/>
          </w:tcPr>
          <w:p w:rsidR="00BC0081" w:rsidRPr="00BC0081" w:rsidRDefault="00BC0081" w:rsidP="00BC00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00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909" w:type="dxa"/>
            <w:shd w:val="clear" w:color="auto" w:fill="auto"/>
          </w:tcPr>
          <w:p w:rsidR="00BC0081" w:rsidRPr="00BC0081" w:rsidRDefault="00BC0081" w:rsidP="00BC00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00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сумма ущерба, причиненного гражданам, организациям, муниципальному образованию, окружающей среде в результате нарушения обязательных требований</w:t>
            </w:r>
          </w:p>
        </w:tc>
        <w:tc>
          <w:tcPr>
            <w:tcW w:w="1945" w:type="dxa"/>
            <w:shd w:val="clear" w:color="auto" w:fill="auto"/>
          </w:tcPr>
          <w:p w:rsidR="00BC0081" w:rsidRPr="00BC0081" w:rsidRDefault="00BC0081" w:rsidP="00BC00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00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640" w:type="dxa"/>
            <w:shd w:val="clear" w:color="auto" w:fill="auto"/>
          </w:tcPr>
          <w:p w:rsidR="00BC0081" w:rsidRPr="00BC0081" w:rsidRDefault="00BC0081" w:rsidP="00BC00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00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</w:tbl>
    <w:p w:rsidR="00BC0081" w:rsidRPr="00BC0081" w:rsidRDefault="00BC0081" w:rsidP="00BC00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C0081" w:rsidRPr="00BC0081" w:rsidRDefault="00BC0081" w:rsidP="00BC00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00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Индикативные показатели:</w:t>
      </w:r>
    </w:p>
    <w:p w:rsidR="00BC0081" w:rsidRPr="00BC0081" w:rsidRDefault="00BC0081" w:rsidP="00BC00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081">
        <w:rPr>
          <w:rFonts w:ascii="Times New Roman" w:eastAsia="Times New Roman" w:hAnsi="Times New Roman" w:cs="Times New Roman"/>
          <w:sz w:val="28"/>
          <w:szCs w:val="28"/>
          <w:lang w:eastAsia="ru-RU"/>
        </w:rPr>
        <w:t>1. количество плановых контрольных мероприятий, проведенных за отчетный период;</w:t>
      </w:r>
    </w:p>
    <w:p w:rsidR="00BC0081" w:rsidRPr="00BC0081" w:rsidRDefault="00BC0081" w:rsidP="00BC00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081">
        <w:rPr>
          <w:rFonts w:ascii="Times New Roman" w:eastAsia="Times New Roman" w:hAnsi="Times New Roman" w:cs="Times New Roman"/>
          <w:sz w:val="28"/>
          <w:szCs w:val="28"/>
          <w:lang w:eastAsia="ru-RU"/>
        </w:rPr>
        <w:t>2. количество внеплановых контрольных мероприятий, проведенных за отчетный период;</w:t>
      </w:r>
    </w:p>
    <w:p w:rsidR="00BC0081" w:rsidRPr="00BC0081" w:rsidRDefault="00BC0081" w:rsidP="00BC00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081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количество внеплановых контрольных (надзорных) мероприятий, проведенных на основании выявления соответствия объекта контроля параметрам, утвержденным индикаторами риска нарушения обязательных требований, или отклонения объекта контроля от таких параметров, за отчетный период;</w:t>
      </w:r>
    </w:p>
    <w:p w:rsidR="00BC0081" w:rsidRPr="00BC0081" w:rsidRDefault="00BC0081" w:rsidP="00BC00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08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 общее количество контрольных (надзорных) мероприятий с взаимодействием, проведенных за отчетный период;</w:t>
      </w:r>
    </w:p>
    <w:p w:rsidR="00BC0081" w:rsidRPr="00BC0081" w:rsidRDefault="00BC0081" w:rsidP="00BC00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081">
        <w:rPr>
          <w:rFonts w:ascii="Times New Roman" w:eastAsia="Times New Roman" w:hAnsi="Times New Roman" w:cs="Times New Roman"/>
          <w:sz w:val="28"/>
          <w:szCs w:val="28"/>
          <w:lang w:eastAsia="ru-RU"/>
        </w:rPr>
        <w:t>5. количество контрольных (надзорных) мероприятий с взаимодействием по каждому виду контрольных (надзорных) мероприятий, проведенных за отчетный период;</w:t>
      </w:r>
    </w:p>
    <w:p w:rsidR="00BC0081" w:rsidRPr="00BC0081" w:rsidRDefault="00BC0081" w:rsidP="00BC00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081">
        <w:rPr>
          <w:rFonts w:ascii="Times New Roman" w:eastAsia="Times New Roman" w:hAnsi="Times New Roman" w:cs="Times New Roman"/>
          <w:sz w:val="28"/>
          <w:szCs w:val="28"/>
          <w:lang w:eastAsia="ru-RU"/>
        </w:rPr>
        <w:t>6. количество контрольных мероприятий, проведенных с использованием средств дистанционного взаимодействия за отчетный период;</w:t>
      </w:r>
    </w:p>
    <w:p w:rsidR="00BC0081" w:rsidRPr="00BC0081" w:rsidRDefault="00BC0081" w:rsidP="00BC00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081">
        <w:rPr>
          <w:rFonts w:ascii="Times New Roman" w:eastAsia="Times New Roman" w:hAnsi="Times New Roman" w:cs="Times New Roman"/>
          <w:sz w:val="28"/>
          <w:szCs w:val="28"/>
          <w:lang w:eastAsia="ru-RU"/>
        </w:rPr>
        <w:t>7. количество обязательных профилактических визитов, проведенных за отчетный период;</w:t>
      </w:r>
    </w:p>
    <w:p w:rsidR="00BC0081" w:rsidRPr="00BC0081" w:rsidRDefault="00BC0081" w:rsidP="00BC00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081">
        <w:rPr>
          <w:rFonts w:ascii="Times New Roman" w:eastAsia="Times New Roman" w:hAnsi="Times New Roman" w:cs="Times New Roman"/>
          <w:sz w:val="28"/>
          <w:szCs w:val="28"/>
          <w:lang w:eastAsia="ru-RU"/>
        </w:rPr>
        <w:t>8. количество предостережений о недопустимости нарушения обязательных требований, объявленных за отчетный период;</w:t>
      </w:r>
    </w:p>
    <w:p w:rsidR="00BC0081" w:rsidRPr="00BC0081" w:rsidRDefault="00BC0081" w:rsidP="00BC00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081">
        <w:rPr>
          <w:rFonts w:ascii="Times New Roman" w:eastAsia="Times New Roman" w:hAnsi="Times New Roman" w:cs="Times New Roman"/>
          <w:sz w:val="28"/>
          <w:szCs w:val="28"/>
          <w:lang w:eastAsia="ru-RU"/>
        </w:rPr>
        <w:t>9. количество контрольных (надзорных) мероприятий, по результатам которых выявлены нарушения обязательных требований, за отчётный период;</w:t>
      </w:r>
    </w:p>
    <w:p w:rsidR="00BC0081" w:rsidRPr="00BC0081" w:rsidRDefault="00BC0081" w:rsidP="00BC00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081">
        <w:rPr>
          <w:rFonts w:ascii="Times New Roman" w:eastAsia="Times New Roman" w:hAnsi="Times New Roman" w:cs="Times New Roman"/>
          <w:sz w:val="28"/>
          <w:szCs w:val="28"/>
          <w:lang w:eastAsia="ru-RU"/>
        </w:rPr>
        <w:t>10. количество контрольных (надзорных) мероприятий, по итогам которых возбуждены дела об административных правонарушениях, за отчетный период;</w:t>
      </w:r>
    </w:p>
    <w:p w:rsidR="00BC0081" w:rsidRPr="00BC0081" w:rsidRDefault="00BC0081" w:rsidP="00BC00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081">
        <w:rPr>
          <w:rFonts w:ascii="Times New Roman" w:eastAsia="Times New Roman" w:hAnsi="Times New Roman" w:cs="Times New Roman"/>
          <w:sz w:val="28"/>
          <w:szCs w:val="28"/>
          <w:lang w:eastAsia="ru-RU"/>
        </w:rPr>
        <w:t>11. сумма административных штрафов, наложенных по результатам контрольных (надзорных) мероприятий, за отчетный период;</w:t>
      </w:r>
    </w:p>
    <w:p w:rsidR="00BC0081" w:rsidRPr="00BC0081" w:rsidRDefault="00BC0081" w:rsidP="00BC00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081">
        <w:rPr>
          <w:rFonts w:ascii="Times New Roman" w:eastAsia="Times New Roman" w:hAnsi="Times New Roman" w:cs="Times New Roman"/>
          <w:sz w:val="28"/>
          <w:szCs w:val="28"/>
          <w:lang w:eastAsia="ru-RU"/>
        </w:rPr>
        <w:t>12. количество направленных в органы прокуратуры заявлений о согласовании проведения контрольных (надзорных) мероприятий, за отчетный период;</w:t>
      </w:r>
    </w:p>
    <w:p w:rsidR="00BC0081" w:rsidRPr="00BC0081" w:rsidRDefault="00BC0081" w:rsidP="00BC00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081">
        <w:rPr>
          <w:rFonts w:ascii="Times New Roman" w:eastAsia="Times New Roman" w:hAnsi="Times New Roman" w:cs="Times New Roman"/>
          <w:sz w:val="28"/>
          <w:szCs w:val="28"/>
          <w:lang w:eastAsia="ru-RU"/>
        </w:rPr>
        <w:t>13. количество направленных в органы прокуратуры заявлений о согласовании проведения контрольных (надзорных) мероприятий, по которым органами прокуратуры отказано в согласовании, за отчетный период;</w:t>
      </w:r>
    </w:p>
    <w:p w:rsidR="00BC0081" w:rsidRPr="00BC0081" w:rsidRDefault="00BC0081" w:rsidP="00BC00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081">
        <w:rPr>
          <w:rFonts w:ascii="Times New Roman" w:eastAsia="Times New Roman" w:hAnsi="Times New Roman" w:cs="Times New Roman"/>
          <w:sz w:val="28"/>
          <w:szCs w:val="28"/>
          <w:lang w:eastAsia="ru-RU"/>
        </w:rPr>
        <w:t>14. общее количество учтенных объектов контроля на конец отчетного периода;</w:t>
      </w:r>
    </w:p>
    <w:p w:rsidR="00BC0081" w:rsidRPr="00BC0081" w:rsidRDefault="00BC0081" w:rsidP="00BC00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081">
        <w:rPr>
          <w:rFonts w:ascii="Times New Roman" w:eastAsia="Times New Roman" w:hAnsi="Times New Roman" w:cs="Times New Roman"/>
          <w:sz w:val="28"/>
          <w:szCs w:val="28"/>
          <w:lang w:eastAsia="ru-RU"/>
        </w:rPr>
        <w:t>15. количество учтенных объектов контроля, отнесенных к категориям риска, по каждой из категорий риска, на конец отчетного периода;</w:t>
      </w:r>
    </w:p>
    <w:p w:rsidR="00BC0081" w:rsidRPr="00BC0081" w:rsidRDefault="00BC0081" w:rsidP="00BC00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081">
        <w:rPr>
          <w:rFonts w:ascii="Times New Roman" w:eastAsia="Times New Roman" w:hAnsi="Times New Roman" w:cs="Times New Roman"/>
          <w:sz w:val="28"/>
          <w:szCs w:val="28"/>
          <w:lang w:eastAsia="ru-RU"/>
        </w:rPr>
        <w:t>16. количество учтенных контролируемых лиц на конец отчетного периода;</w:t>
      </w:r>
    </w:p>
    <w:p w:rsidR="00BC0081" w:rsidRPr="00BC0081" w:rsidRDefault="00BC0081" w:rsidP="00BC00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081">
        <w:rPr>
          <w:rFonts w:ascii="Times New Roman" w:eastAsia="Times New Roman" w:hAnsi="Times New Roman" w:cs="Times New Roman"/>
          <w:sz w:val="28"/>
          <w:szCs w:val="28"/>
          <w:lang w:eastAsia="ru-RU"/>
        </w:rPr>
        <w:t>17. количество учтенных контролируемых лиц, в отношении которых проведены контрольные (надзорные) мероприятия, за отчетный период;</w:t>
      </w:r>
    </w:p>
    <w:p w:rsidR="00BC0081" w:rsidRPr="00BC0081" w:rsidRDefault="00BC0081" w:rsidP="00BC00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081">
        <w:rPr>
          <w:rFonts w:ascii="Times New Roman" w:eastAsia="Times New Roman" w:hAnsi="Times New Roman" w:cs="Times New Roman"/>
          <w:sz w:val="28"/>
          <w:szCs w:val="28"/>
          <w:lang w:eastAsia="ru-RU"/>
        </w:rPr>
        <w:t>18. общее количество жалоб, поданных контролируемыми лицами в досудебном порядке за отчетный период;</w:t>
      </w:r>
    </w:p>
    <w:p w:rsidR="00BC0081" w:rsidRPr="00BC0081" w:rsidRDefault="00BC0081" w:rsidP="00BC00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081">
        <w:rPr>
          <w:rFonts w:ascii="Times New Roman" w:eastAsia="Times New Roman" w:hAnsi="Times New Roman" w:cs="Times New Roman"/>
          <w:sz w:val="28"/>
          <w:szCs w:val="28"/>
          <w:lang w:eastAsia="ru-RU"/>
        </w:rPr>
        <w:t>19. количество жалоб, в отношении которых контрольным (надзорным) органом был нарушен срок рассмотрения, за отчетный период;</w:t>
      </w:r>
    </w:p>
    <w:p w:rsidR="00BC0081" w:rsidRPr="00BC0081" w:rsidRDefault="00BC0081" w:rsidP="00BC00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081">
        <w:rPr>
          <w:rFonts w:ascii="Times New Roman" w:eastAsia="Times New Roman" w:hAnsi="Times New Roman" w:cs="Times New Roman"/>
          <w:sz w:val="28"/>
          <w:szCs w:val="28"/>
          <w:lang w:eastAsia="ru-RU"/>
        </w:rPr>
        <w:t>20. количество жалоб, поданных контролируемыми лицами в досудебном порядке, по итогам рассмотрения которых принято решение о полной либо частичной отмене решения контрольного (надзорного) органа либо о признании действий (бездействий) должностных лиц контрольных (надзорных) органов недействительными, за отчетный период;</w:t>
      </w:r>
    </w:p>
    <w:p w:rsidR="00BC0081" w:rsidRPr="00BC0081" w:rsidRDefault="00BC0081" w:rsidP="00BC00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081">
        <w:rPr>
          <w:rFonts w:ascii="Times New Roman" w:eastAsia="Times New Roman" w:hAnsi="Times New Roman" w:cs="Times New Roman"/>
          <w:sz w:val="28"/>
          <w:szCs w:val="28"/>
          <w:lang w:eastAsia="ru-RU"/>
        </w:rPr>
        <w:t>21. количество исковых заявлений об оспаривании решений, действий (бездействий) должностных лиц контрольных (надзорных) органов, направленных контролируемыми лицами в судебном порядке, за отчетный период;</w:t>
      </w:r>
    </w:p>
    <w:p w:rsidR="00BC0081" w:rsidRPr="00BC0081" w:rsidRDefault="00BC0081" w:rsidP="00BC00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0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22. количество исковых заявлений об оспаривании решений, действий (бездействий) должностных лиц контрольных (надзорных) органов, </w:t>
      </w:r>
      <w:r w:rsidRPr="00BC008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направленных контролируемыми лицами в судебном порядке, по которым принято решение об удовлетворении заявленных требований, за отчетный период;</w:t>
      </w:r>
    </w:p>
    <w:p w:rsidR="00BC0081" w:rsidRPr="00BC0081" w:rsidRDefault="00BC0081" w:rsidP="00BC00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081">
        <w:rPr>
          <w:rFonts w:ascii="Times New Roman" w:eastAsia="Times New Roman" w:hAnsi="Times New Roman" w:cs="Times New Roman"/>
          <w:sz w:val="28"/>
          <w:szCs w:val="28"/>
          <w:lang w:eastAsia="ru-RU"/>
        </w:rPr>
        <w:t>23. количество контрольных (надзорных) мероприятий, проведенных с грубым нарушением требований к организации и осуществлению государственного контроля (надзора) и результаты которых были признаны недействительными и (или) отменены, за отчетный период.</w:t>
      </w:r>
    </w:p>
    <w:p w:rsidR="00BC0081" w:rsidRPr="00BC0081" w:rsidRDefault="00BC0081" w:rsidP="00BC0081">
      <w:pPr>
        <w:autoSpaceDE w:val="0"/>
        <w:autoSpaceDN w:val="0"/>
        <w:adjustRightInd w:val="0"/>
        <w:spacing w:after="72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08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</w:t>
      </w:r>
    </w:p>
    <w:p w:rsidR="000E1832" w:rsidRDefault="000E1832"/>
    <w:sectPr w:rsidR="000E18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081"/>
    <w:rsid w:val="000E1832"/>
    <w:rsid w:val="006E04F8"/>
    <w:rsid w:val="00A07A00"/>
    <w:rsid w:val="00BC0081"/>
    <w:rsid w:val="00CD20E5"/>
    <w:rsid w:val="00EA6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0E64B2"/>
  <w15:chartTrackingRefBased/>
  <w15:docId w15:val="{40A4E044-DB7C-4FD8-AABC-77D4EFA63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C00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68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A68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ubrovskoe-r43.gosweb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1252</Words>
  <Characters>7137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2024-09-03T07:49:00Z</cp:lastPrinted>
  <dcterms:created xsi:type="dcterms:W3CDTF">2024-09-03T07:30:00Z</dcterms:created>
  <dcterms:modified xsi:type="dcterms:W3CDTF">2024-09-18T05:31:00Z</dcterms:modified>
</cp:coreProperties>
</file>