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AD" w:rsidRPr="00BE722C" w:rsidRDefault="00D242AD" w:rsidP="00D2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ДУБРОВСКАЯ  СЕЛЬСКАЯ  ДУМА</w:t>
      </w:r>
    </w:p>
    <w:p w:rsidR="00D242AD" w:rsidRPr="00BE722C" w:rsidRDefault="00D242AD" w:rsidP="00D24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 КИРОВСКОЙ ОБЛАСТИ</w:t>
      </w:r>
    </w:p>
    <w:p w:rsidR="00D242AD" w:rsidRPr="00BE722C" w:rsidRDefault="00D242AD" w:rsidP="00D242AD">
      <w:pPr>
        <w:jc w:val="center"/>
        <w:rPr>
          <w:b/>
          <w:sz w:val="28"/>
          <w:szCs w:val="28"/>
        </w:rPr>
      </w:pPr>
    </w:p>
    <w:p w:rsidR="00D242AD" w:rsidRPr="00BE722C" w:rsidRDefault="00D242AD" w:rsidP="00D242AD">
      <w:pPr>
        <w:jc w:val="center"/>
        <w:rPr>
          <w:b/>
          <w:sz w:val="28"/>
          <w:szCs w:val="28"/>
        </w:rPr>
      </w:pPr>
    </w:p>
    <w:p w:rsidR="00D242AD" w:rsidRPr="00CB0E80" w:rsidRDefault="00D242AD" w:rsidP="00D242AD">
      <w:pPr>
        <w:jc w:val="center"/>
        <w:rPr>
          <w:b/>
          <w:sz w:val="28"/>
          <w:szCs w:val="28"/>
        </w:rPr>
      </w:pPr>
      <w:r w:rsidRPr="00CB0E80">
        <w:rPr>
          <w:b/>
          <w:sz w:val="28"/>
          <w:szCs w:val="28"/>
        </w:rPr>
        <w:t>РЕШЕНИЕ</w:t>
      </w:r>
    </w:p>
    <w:p w:rsidR="00D242AD" w:rsidRDefault="00D242AD" w:rsidP="00D242AD">
      <w:pPr>
        <w:jc w:val="center"/>
        <w:rPr>
          <w:sz w:val="28"/>
          <w:szCs w:val="28"/>
        </w:rPr>
      </w:pPr>
    </w:p>
    <w:p w:rsidR="00D242AD" w:rsidRDefault="00D242AD" w:rsidP="00D242AD">
      <w:pPr>
        <w:rPr>
          <w:sz w:val="28"/>
          <w:szCs w:val="28"/>
        </w:rPr>
      </w:pPr>
      <w:r>
        <w:rPr>
          <w:sz w:val="28"/>
          <w:szCs w:val="28"/>
        </w:rPr>
        <w:t xml:space="preserve">25.05.2016                                                                                                         №176 </w:t>
      </w:r>
    </w:p>
    <w:p w:rsidR="00D242AD" w:rsidRPr="005A3946" w:rsidRDefault="00D242AD" w:rsidP="00D242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убровка</w:t>
      </w:r>
    </w:p>
    <w:p w:rsidR="00D242AD" w:rsidRDefault="00D242AD" w:rsidP="00D242AD">
      <w:pPr>
        <w:jc w:val="center"/>
        <w:rPr>
          <w:sz w:val="28"/>
          <w:szCs w:val="28"/>
        </w:rPr>
      </w:pPr>
    </w:p>
    <w:p w:rsidR="00D242AD" w:rsidRDefault="00D242AD" w:rsidP="00D242AD">
      <w:pPr>
        <w:jc w:val="center"/>
        <w:rPr>
          <w:sz w:val="28"/>
          <w:szCs w:val="28"/>
        </w:rPr>
      </w:pPr>
    </w:p>
    <w:p w:rsidR="00D242AD" w:rsidRDefault="00D242AD" w:rsidP="00D24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320F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порядке установления и выплаты пенсии за выслугу лет лицам,</w:t>
      </w:r>
    </w:p>
    <w:p w:rsidR="00D242AD" w:rsidRDefault="00D242AD" w:rsidP="00D242AD">
      <w:pPr>
        <w:spacing w:after="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замещавшим</w:t>
      </w:r>
      <w:proofErr w:type="gramEnd"/>
      <w:r>
        <w:rPr>
          <w:b/>
          <w:sz w:val="28"/>
          <w:szCs w:val="28"/>
        </w:rPr>
        <w:t xml:space="preserve"> должности муниципальной службы</w:t>
      </w:r>
    </w:p>
    <w:p w:rsidR="00D242AD" w:rsidRDefault="00D242AD" w:rsidP="00D242AD">
      <w:pPr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 25-ФЗ          «О муниципальной службе в Российской Федерации», законами Кировской области от 08.10.2007 № 171-ЗО «О муниципальной службе в Кировской области», от 02.04.2015 № 521-ЗО «О пенсионном обеспечении лиц, замещавших должности муниципальной службы Кировской области»</w:t>
      </w:r>
      <w:r w:rsidRPr="00570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Дубровская сельская  </w:t>
      </w:r>
      <w:r w:rsidRPr="008A64AA">
        <w:rPr>
          <w:sz w:val="28"/>
          <w:szCs w:val="28"/>
        </w:rPr>
        <w:t xml:space="preserve">Дума </w:t>
      </w:r>
      <w:r>
        <w:rPr>
          <w:sz w:val="28"/>
          <w:szCs w:val="28"/>
        </w:rPr>
        <w:t xml:space="preserve"> </w:t>
      </w:r>
      <w:r w:rsidRPr="00653A2E">
        <w:rPr>
          <w:caps/>
          <w:sz w:val="28"/>
          <w:szCs w:val="28"/>
        </w:rPr>
        <w:t>решила:</w:t>
      </w:r>
    </w:p>
    <w:p w:rsidR="00D242AD" w:rsidRDefault="00D242AD" w:rsidP="00D24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установления и выплаты пенсии за выслугу лет лицам, замещавшим должности муниципальной службы. Прилагается.</w:t>
      </w:r>
    </w:p>
    <w:p w:rsidR="00D242AD" w:rsidRDefault="00D242AD" w:rsidP="00D24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Дубровской сельской Думы от 24.08.2015 № 137 «О Порядке установления и выплаты пенсии за выслугу лет лицам, замещавшим должности муниципальной службы».</w:t>
      </w:r>
    </w:p>
    <w:p w:rsidR="00D242AD" w:rsidRDefault="00D242AD" w:rsidP="00D242AD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242AD" w:rsidRDefault="00D242AD" w:rsidP="00D242AD">
      <w:pPr>
        <w:rPr>
          <w:sz w:val="28"/>
          <w:szCs w:val="28"/>
        </w:rPr>
      </w:pPr>
    </w:p>
    <w:p w:rsidR="00D242AD" w:rsidRDefault="00D242AD" w:rsidP="00D242AD">
      <w:pPr>
        <w:rPr>
          <w:sz w:val="28"/>
          <w:szCs w:val="28"/>
        </w:rPr>
      </w:pPr>
    </w:p>
    <w:p w:rsidR="00D242AD" w:rsidRDefault="00D242AD" w:rsidP="00D242AD">
      <w:pPr>
        <w:rPr>
          <w:sz w:val="28"/>
          <w:szCs w:val="28"/>
        </w:rPr>
      </w:pPr>
      <w:r w:rsidRPr="00FF7F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Дубровского</w:t>
      </w:r>
    </w:p>
    <w:p w:rsidR="00D242AD" w:rsidRDefault="00D242AD" w:rsidP="00D242A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proofErr w:type="spellStart"/>
      <w:r>
        <w:rPr>
          <w:sz w:val="28"/>
          <w:szCs w:val="28"/>
        </w:rPr>
        <w:t>В.Н.Чарушин</w:t>
      </w:r>
      <w:proofErr w:type="spellEnd"/>
    </w:p>
    <w:p w:rsidR="00D242AD" w:rsidRDefault="00D242AD" w:rsidP="00D242AD">
      <w:pPr>
        <w:rPr>
          <w:sz w:val="28"/>
          <w:szCs w:val="28"/>
        </w:rPr>
      </w:pPr>
    </w:p>
    <w:p w:rsidR="00D242AD" w:rsidRDefault="00D242AD" w:rsidP="00D242AD">
      <w:pPr>
        <w:rPr>
          <w:sz w:val="28"/>
          <w:szCs w:val="28"/>
        </w:rPr>
      </w:pPr>
    </w:p>
    <w:p w:rsidR="00D242AD" w:rsidRDefault="00D242AD" w:rsidP="00D24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2AD" w:rsidRDefault="00D242AD" w:rsidP="00D242AD">
      <w:pPr>
        <w:jc w:val="center"/>
        <w:rPr>
          <w:iCs/>
          <w:sz w:val="28"/>
          <w:szCs w:val="28"/>
        </w:rPr>
      </w:pPr>
    </w:p>
    <w:p w:rsidR="00D242AD" w:rsidRDefault="00D242AD" w:rsidP="00D242AD">
      <w:pPr>
        <w:jc w:val="center"/>
        <w:rPr>
          <w:iCs/>
          <w:sz w:val="28"/>
          <w:szCs w:val="28"/>
        </w:rPr>
      </w:pPr>
    </w:p>
    <w:p w:rsidR="00D242AD" w:rsidRPr="008517AF" w:rsidRDefault="00D242AD" w:rsidP="00D242A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8517AF">
        <w:rPr>
          <w:iCs/>
          <w:sz w:val="28"/>
          <w:szCs w:val="28"/>
          <w:lang w:val="en-US"/>
        </w:rPr>
        <w:t>http</w:t>
      </w:r>
      <w:r w:rsidRPr="008517AF">
        <w:rPr>
          <w:iCs/>
          <w:sz w:val="28"/>
          <w:szCs w:val="28"/>
        </w:rPr>
        <w:t>://</w:t>
      </w:r>
      <w:r w:rsidRPr="008517AF">
        <w:rPr>
          <w:iCs/>
          <w:sz w:val="28"/>
          <w:szCs w:val="28"/>
          <w:lang w:val="en-US"/>
        </w:rPr>
        <w:t>www</w:t>
      </w:r>
      <w:r w:rsidRPr="008517AF">
        <w:rPr>
          <w:iCs/>
          <w:sz w:val="28"/>
          <w:szCs w:val="28"/>
        </w:rPr>
        <w:t>.</w:t>
      </w:r>
      <w:proofErr w:type="spellStart"/>
      <w:r w:rsidRPr="008517AF">
        <w:rPr>
          <w:iCs/>
          <w:sz w:val="28"/>
          <w:szCs w:val="28"/>
          <w:lang w:val="en-US"/>
        </w:rPr>
        <w:t>bhregion</w:t>
      </w:r>
      <w:proofErr w:type="spellEnd"/>
      <w:r w:rsidRPr="008517AF">
        <w:rPr>
          <w:iCs/>
          <w:sz w:val="28"/>
          <w:szCs w:val="28"/>
        </w:rPr>
        <w:t>.</w:t>
      </w:r>
      <w:proofErr w:type="spellStart"/>
      <w:r w:rsidRPr="008517AF">
        <w:rPr>
          <w:iCs/>
          <w:sz w:val="28"/>
          <w:szCs w:val="28"/>
          <w:lang w:val="en-US"/>
        </w:rPr>
        <w:t>ru</w:t>
      </w:r>
      <w:proofErr w:type="spellEnd"/>
    </w:p>
    <w:p w:rsidR="00D242AD" w:rsidRDefault="00D242AD" w:rsidP="00D242AD">
      <w:pPr>
        <w:rPr>
          <w:iCs/>
          <w:sz w:val="28"/>
          <w:szCs w:val="28"/>
        </w:rPr>
      </w:pPr>
    </w:p>
    <w:p w:rsidR="00D242AD" w:rsidRDefault="00D242AD" w:rsidP="00D242AD">
      <w:pPr>
        <w:pStyle w:val="a4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D242AD" w:rsidRDefault="00D242AD" w:rsidP="00D242AD">
      <w:pPr>
        <w:pStyle w:val="a4"/>
        <w:ind w:left="5670"/>
        <w:rPr>
          <w:sz w:val="28"/>
          <w:szCs w:val="28"/>
        </w:rPr>
      </w:pPr>
    </w:p>
    <w:p w:rsidR="00D242AD" w:rsidRDefault="00D242AD" w:rsidP="00D242AD">
      <w:pPr>
        <w:pStyle w:val="a4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242AD" w:rsidRDefault="00D242AD" w:rsidP="00D242AD">
      <w:pPr>
        <w:pStyle w:val="a4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решением Дубровской сельской  Думы </w:t>
      </w:r>
    </w:p>
    <w:p w:rsidR="00D242AD" w:rsidRDefault="00D242AD" w:rsidP="00D242AD">
      <w:pPr>
        <w:pStyle w:val="a4"/>
        <w:spacing w:after="720"/>
        <w:ind w:left="5670"/>
        <w:rPr>
          <w:sz w:val="28"/>
          <w:szCs w:val="28"/>
        </w:rPr>
      </w:pPr>
      <w:r>
        <w:rPr>
          <w:sz w:val="28"/>
          <w:szCs w:val="28"/>
        </w:rPr>
        <w:t>от 25.05.2016 № 176</w:t>
      </w:r>
    </w:p>
    <w:p w:rsidR="00D242AD" w:rsidRPr="00F942B0" w:rsidRDefault="00D242AD" w:rsidP="00D242AD">
      <w:pPr>
        <w:jc w:val="center"/>
        <w:rPr>
          <w:b/>
          <w:sz w:val="28"/>
          <w:szCs w:val="28"/>
        </w:rPr>
      </w:pPr>
      <w:r w:rsidRPr="00F942B0">
        <w:rPr>
          <w:b/>
          <w:sz w:val="28"/>
          <w:szCs w:val="28"/>
        </w:rPr>
        <w:t>ПОРЯДОК</w:t>
      </w:r>
    </w:p>
    <w:p w:rsidR="00CB618B" w:rsidRDefault="00D242AD" w:rsidP="00CB618B">
      <w:pPr>
        <w:jc w:val="center"/>
        <w:rPr>
          <w:b/>
          <w:sz w:val="28"/>
          <w:szCs w:val="28"/>
        </w:rPr>
      </w:pPr>
      <w:r w:rsidRPr="00F942B0">
        <w:rPr>
          <w:b/>
          <w:sz w:val="28"/>
          <w:szCs w:val="28"/>
        </w:rPr>
        <w:t>установления и выплаты пенсии за выслугу лет лицам, замещавшим должности муниципальной службы</w:t>
      </w:r>
    </w:p>
    <w:p w:rsidR="00245118" w:rsidRDefault="00CB618B" w:rsidP="00CB618B">
      <w:pPr>
        <w:jc w:val="center"/>
      </w:pPr>
      <w:proofErr w:type="gramStart"/>
      <w:r w:rsidRPr="00245118">
        <w:t>(№23 от 13.12.2017</w:t>
      </w:r>
      <w:r w:rsidR="006C334B" w:rsidRPr="00245118">
        <w:t>, №32/1 от 22.01.2018,</w:t>
      </w:r>
      <w:r w:rsidR="00245118" w:rsidRPr="00245118">
        <w:t xml:space="preserve"> №113 от 06.08.2019,</w:t>
      </w:r>
      <w:proofErr w:type="gramEnd"/>
    </w:p>
    <w:p w:rsidR="00CB618B" w:rsidRPr="00245118" w:rsidRDefault="00245118" w:rsidP="00CB618B">
      <w:pPr>
        <w:jc w:val="center"/>
      </w:pPr>
      <w:r w:rsidRPr="00245118">
        <w:t xml:space="preserve"> №122 от 25.10.2019, №160 от 09.11.2020)</w:t>
      </w:r>
    </w:p>
    <w:p w:rsidR="00D242AD" w:rsidRDefault="00D242AD" w:rsidP="00D242AD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 установления и выплаты пенсии за выслугу лет лицам, замещавшим должности муниципальной службы (далее – Порядок) регулирует вопросы установления пенсии за выслугу лет лицам, замещавшим должности муниципальной службы, включая назначение, перерасчет ее размера и минимальный размер пенсии за выслугу лет.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предусматривает установление пенсии за выслугу лет  лицам, замещавшим должности муниципальной службы в  администрации Дубровского сельского поселения (далее – муниципальные служащие).</w:t>
      </w:r>
    </w:p>
    <w:p w:rsidR="00D242AD" w:rsidRDefault="00D242AD" w:rsidP="00D242AD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7E5DF8">
        <w:rPr>
          <w:b/>
          <w:sz w:val="28"/>
          <w:szCs w:val="28"/>
        </w:rPr>
        <w:t>2. Условия установления пенсии за выслугу лет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 xml:space="preserve">Установление пенсии за выслугу лет муниципальным служащим осуществляется по основаниям, предусмотренным  Законом Кировской области от 02.04.2015 </w:t>
      </w:r>
      <w:r>
        <w:rPr>
          <w:sz w:val="28"/>
          <w:szCs w:val="28"/>
        </w:rPr>
        <w:t>№</w:t>
      </w:r>
      <w:r w:rsidRPr="00A63CD3">
        <w:rPr>
          <w:sz w:val="28"/>
          <w:szCs w:val="28"/>
        </w:rPr>
        <w:t xml:space="preserve"> 521-ЗО </w:t>
      </w:r>
      <w:r>
        <w:rPr>
          <w:sz w:val="28"/>
          <w:szCs w:val="28"/>
        </w:rPr>
        <w:t>«</w:t>
      </w:r>
      <w:r w:rsidRPr="00A63CD3">
        <w:rPr>
          <w:sz w:val="28"/>
          <w:szCs w:val="28"/>
        </w:rPr>
        <w:t>О пенсионном обеспечении лиц, замещавших должности муниципальной службы Кировской о</w:t>
      </w:r>
      <w:r>
        <w:rPr>
          <w:sz w:val="28"/>
          <w:szCs w:val="28"/>
        </w:rPr>
        <w:t>бласти».</w:t>
      </w:r>
    </w:p>
    <w:p w:rsidR="00D242AD" w:rsidRDefault="00D242AD" w:rsidP="00D242AD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C34E31">
        <w:rPr>
          <w:b/>
          <w:sz w:val="28"/>
          <w:szCs w:val="28"/>
        </w:rPr>
        <w:t>3. Порядок обращения за пенсией за выслугу лет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 xml:space="preserve">3.1. </w:t>
      </w:r>
      <w:r>
        <w:rPr>
          <w:sz w:val="28"/>
          <w:szCs w:val="28"/>
        </w:rPr>
        <w:t>Лицо, замещавшее должность муниципальной службы вправе</w:t>
      </w:r>
      <w:r w:rsidRPr="00A63CD3">
        <w:rPr>
          <w:sz w:val="28"/>
          <w:szCs w:val="28"/>
        </w:rPr>
        <w:t xml:space="preserve"> обращаться за пенсией за выслугу лет в любое время после возникновения права на нее </w:t>
      </w:r>
      <w:r>
        <w:rPr>
          <w:sz w:val="28"/>
          <w:szCs w:val="28"/>
        </w:rPr>
        <w:t xml:space="preserve">без ограничения каким-либо сроком </w:t>
      </w:r>
      <w:r w:rsidRPr="00A63CD3">
        <w:rPr>
          <w:sz w:val="28"/>
          <w:szCs w:val="28"/>
        </w:rPr>
        <w:t>путем подачи письменного заявления о назначении пенсии за выслугу лет по прилагаемой </w:t>
      </w:r>
      <w:hyperlink r:id="rId4" w:history="1">
        <w:r w:rsidRPr="00561F3E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 xml:space="preserve">              №</w:t>
        </w:r>
        <w:r w:rsidRPr="00561F3E">
          <w:rPr>
            <w:sz w:val="28"/>
            <w:szCs w:val="28"/>
          </w:rPr>
          <w:t xml:space="preserve"> 1</w:t>
        </w:r>
      </w:hyperlink>
      <w:r w:rsidRPr="00A63CD3">
        <w:rPr>
          <w:sz w:val="28"/>
          <w:szCs w:val="28"/>
        </w:rPr>
        <w:t> (далее - заявление).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 xml:space="preserve">3.2. Заявление представляется в </w:t>
      </w:r>
      <w:r>
        <w:rPr>
          <w:sz w:val="28"/>
          <w:szCs w:val="28"/>
        </w:rPr>
        <w:t xml:space="preserve">комиссию по кадрам администрации Дубровского сельского поселения (далее – комиссия по кадрам). </w:t>
      </w:r>
      <w:r w:rsidRPr="00A63CD3">
        <w:rPr>
          <w:sz w:val="28"/>
          <w:szCs w:val="28"/>
        </w:rPr>
        <w:t>К заявлению прилагаются подлинники или засвидетельствованные в порядке,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предусмотренном </w:t>
      </w:r>
      <w:hyperlink r:id="rId5" w:anchor="Par7" w:history="1">
        <w:r>
          <w:rPr>
            <w:sz w:val="28"/>
            <w:szCs w:val="28"/>
          </w:rPr>
          <w:t xml:space="preserve">пунктом </w:t>
        </w:r>
        <w:r w:rsidRPr="00561F3E">
          <w:rPr>
            <w:sz w:val="28"/>
            <w:szCs w:val="28"/>
          </w:rPr>
          <w:t>3.</w:t>
        </w:r>
        <w:r>
          <w:rPr>
            <w:sz w:val="28"/>
            <w:szCs w:val="28"/>
          </w:rPr>
          <w:t>3</w:t>
        </w:r>
      </w:hyperlink>
      <w:r w:rsidRPr="00561F3E">
        <w:rPr>
          <w:sz w:val="28"/>
          <w:szCs w:val="28"/>
        </w:rPr>
        <w:t> на</w:t>
      </w:r>
      <w:r w:rsidRPr="00A63CD3">
        <w:rPr>
          <w:sz w:val="28"/>
          <w:szCs w:val="28"/>
        </w:rPr>
        <w:t>стоящ</w:t>
      </w:r>
      <w:r>
        <w:rPr>
          <w:sz w:val="28"/>
          <w:szCs w:val="28"/>
        </w:rPr>
        <w:t>его</w:t>
      </w:r>
      <w:r w:rsidRPr="00A63CD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орядка, копии: </w:t>
      </w:r>
      <w:r w:rsidRPr="00A63CD3">
        <w:rPr>
          <w:sz w:val="28"/>
          <w:szCs w:val="28"/>
        </w:rPr>
        <w:t>паспорта,</w:t>
      </w:r>
      <w:r>
        <w:rPr>
          <w:sz w:val="28"/>
          <w:szCs w:val="28"/>
        </w:rPr>
        <w:t xml:space="preserve"> трудовой книжки.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63CD3">
        <w:rPr>
          <w:sz w:val="28"/>
          <w:szCs w:val="28"/>
        </w:rPr>
        <w:t>. В случае если заявление и документы, предусмотренные </w:t>
      </w:r>
      <w:hyperlink r:id="rId6" w:anchor="Par3" w:history="1">
        <w:r w:rsidRPr="00561F3E">
          <w:rPr>
            <w:sz w:val="28"/>
            <w:szCs w:val="28"/>
          </w:rPr>
          <w:t>пунктом 3.2.</w:t>
        </w:r>
      </w:hyperlink>
      <w:r w:rsidRPr="00561F3E">
        <w:rPr>
          <w:sz w:val="28"/>
          <w:szCs w:val="28"/>
        </w:rPr>
        <w:t> настоящ</w:t>
      </w:r>
      <w:r>
        <w:rPr>
          <w:sz w:val="28"/>
          <w:szCs w:val="28"/>
        </w:rPr>
        <w:t>его</w:t>
      </w:r>
      <w:r w:rsidRPr="00561F3E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561F3E">
        <w:rPr>
          <w:sz w:val="28"/>
          <w:szCs w:val="28"/>
        </w:rPr>
        <w:t xml:space="preserve">, направляются по почте, подлинники документов к заявлению не прилагаются, засвидетельствование подлинности подписи служащего и верности копий документов осуществляется нотариусом или </w:t>
      </w:r>
      <w:r w:rsidRPr="00561F3E">
        <w:rPr>
          <w:sz w:val="28"/>
          <w:szCs w:val="28"/>
        </w:rPr>
        <w:lastRenderedPageBreak/>
        <w:t>иным лицом в порядке, установленном Гражданским </w:t>
      </w:r>
      <w:hyperlink r:id="rId7" w:history="1">
        <w:r w:rsidRPr="00561F3E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</w:t>
      </w:r>
      <w:r w:rsidRPr="00561F3E">
        <w:rPr>
          <w:sz w:val="28"/>
          <w:szCs w:val="28"/>
        </w:rPr>
        <w:t>Российской Федерации и </w:t>
      </w:r>
      <w:hyperlink r:id="rId8" w:history="1">
        <w:r w:rsidRPr="00561F3E">
          <w:rPr>
            <w:sz w:val="28"/>
            <w:szCs w:val="28"/>
          </w:rPr>
          <w:t>Основами</w:t>
        </w:r>
      </w:hyperlink>
      <w:r w:rsidRPr="00561F3E">
        <w:rPr>
          <w:sz w:val="28"/>
          <w:szCs w:val="28"/>
        </w:rPr>
        <w:t xml:space="preserve"> законодательства Российской Федерации </w:t>
      </w:r>
      <w:r w:rsidRPr="00A63CD3">
        <w:rPr>
          <w:sz w:val="28"/>
          <w:szCs w:val="28"/>
        </w:rPr>
        <w:t>о нотариате.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63CD3">
        <w:rPr>
          <w:sz w:val="28"/>
          <w:szCs w:val="28"/>
        </w:rPr>
        <w:t xml:space="preserve">. Заявление регистрируется в </w:t>
      </w:r>
      <w:r>
        <w:rPr>
          <w:sz w:val="28"/>
          <w:szCs w:val="28"/>
        </w:rPr>
        <w:t xml:space="preserve">комиссии по кадрам </w:t>
      </w:r>
      <w:r w:rsidRPr="00A63CD3">
        <w:rPr>
          <w:sz w:val="28"/>
          <w:szCs w:val="28"/>
        </w:rPr>
        <w:t>в день его представления (получения по почте).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63CD3">
        <w:rPr>
          <w:sz w:val="28"/>
          <w:szCs w:val="28"/>
        </w:rPr>
        <w:t xml:space="preserve">. При получении заявления </w:t>
      </w:r>
      <w:r>
        <w:rPr>
          <w:sz w:val="28"/>
          <w:szCs w:val="28"/>
        </w:rPr>
        <w:t>ответственное лицо комиссии по кадрам</w:t>
      </w:r>
      <w:r w:rsidRPr="00A63CD3">
        <w:rPr>
          <w:sz w:val="28"/>
          <w:szCs w:val="28"/>
        </w:rPr>
        <w:t>: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проверяет правильность оформления заявления и соответствие содержащихся в нем сведений сведениям, содержащимся в документах;</w:t>
      </w:r>
      <w:r w:rsidRPr="00A63CD3">
        <w:rPr>
          <w:sz w:val="28"/>
          <w:szCs w:val="28"/>
        </w:rPr>
        <w:br/>
        <w:t>делает копии паспорта и трудовой книжки и возвращает подлинники обратившемуся лицу;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в течение семи рабочих  дней запрашивает справку из органа, осуществляющего пенсионное обеспечение, о назначен</w:t>
      </w:r>
      <w:r>
        <w:rPr>
          <w:sz w:val="28"/>
          <w:szCs w:val="28"/>
        </w:rPr>
        <w:t>ии</w:t>
      </w:r>
      <w:r w:rsidRPr="00A63CD3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страховой</w:t>
      </w:r>
      <w:r w:rsidRPr="00A63CD3">
        <w:rPr>
          <w:sz w:val="28"/>
          <w:szCs w:val="28"/>
        </w:rPr>
        <w:t xml:space="preserve"> пенсии по старости (инвалидности) (досрочно оформленной пенсии) с указанием федерального закона, в соответствии с которым она назначена,  датированную месяцем увольнения (далее - справка о назначенной пенсии);</w:t>
      </w:r>
    </w:p>
    <w:p w:rsidR="00D242AD" w:rsidRDefault="00D242AD" w:rsidP="006C334B">
      <w:pPr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возвращает заявление с указанием причин возврата в случае: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подачи заявления без приложения к нему документов, предусмотренных </w:t>
      </w:r>
      <w:hyperlink r:id="rId9" w:anchor="Par3" w:history="1">
        <w:r w:rsidRPr="00A4656D">
          <w:rPr>
            <w:sz w:val="28"/>
            <w:szCs w:val="28"/>
          </w:rPr>
          <w:t xml:space="preserve">пунктом </w:t>
        </w:r>
        <w:r w:rsidR="006C334B">
          <w:rPr>
            <w:sz w:val="28"/>
            <w:szCs w:val="28"/>
          </w:rPr>
          <w:t xml:space="preserve">                              </w:t>
        </w:r>
        <w:r w:rsidRPr="00A4656D">
          <w:rPr>
            <w:sz w:val="28"/>
            <w:szCs w:val="28"/>
          </w:rPr>
          <w:t>3.2</w:t>
        </w:r>
      </w:hyperlink>
      <w:r w:rsidRPr="00A4656D">
        <w:rPr>
          <w:sz w:val="28"/>
          <w:szCs w:val="28"/>
        </w:rPr>
        <w:t> </w:t>
      </w:r>
      <w:r w:rsidRPr="00A63CD3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A63CD3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A63C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не</w:t>
      </w:r>
      <w:r>
        <w:rPr>
          <w:sz w:val="28"/>
          <w:szCs w:val="28"/>
        </w:rPr>
        <w:t xml:space="preserve">соблюдения требований, </w:t>
      </w:r>
      <w:r w:rsidRPr="00A63CD3">
        <w:rPr>
          <w:sz w:val="28"/>
          <w:szCs w:val="28"/>
        </w:rPr>
        <w:t>предусмотренных </w:t>
      </w:r>
      <w:hyperlink r:id="rId10" w:anchor="Par7" w:history="1">
        <w:r w:rsidRPr="008942A1">
          <w:rPr>
            <w:sz w:val="28"/>
            <w:szCs w:val="28"/>
          </w:rPr>
          <w:t>пунктом 3.</w:t>
        </w:r>
      </w:hyperlink>
      <w:r>
        <w:rPr>
          <w:sz w:val="28"/>
          <w:szCs w:val="28"/>
        </w:rPr>
        <w:t>3</w:t>
      </w:r>
      <w:r w:rsidRPr="008942A1">
        <w:rPr>
          <w:sz w:val="28"/>
          <w:szCs w:val="28"/>
        </w:rPr>
        <w:t> </w:t>
      </w:r>
      <w:r w:rsidRPr="00A63CD3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A63CD3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8942A1">
        <w:rPr>
          <w:sz w:val="28"/>
          <w:szCs w:val="28"/>
        </w:rPr>
        <w:t>;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8942A1">
        <w:rPr>
          <w:sz w:val="28"/>
          <w:szCs w:val="28"/>
        </w:rPr>
        <w:t>организует оформление по прилагаемой </w:t>
      </w:r>
      <w:hyperlink r:id="rId11" w:history="1">
        <w:r w:rsidRPr="008942A1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>№</w:t>
        </w:r>
        <w:r w:rsidRPr="008942A1">
          <w:rPr>
            <w:sz w:val="28"/>
            <w:szCs w:val="28"/>
          </w:rPr>
          <w:t xml:space="preserve"> 2</w:t>
        </w:r>
      </w:hyperlink>
      <w:r w:rsidRPr="008942A1">
        <w:rPr>
          <w:sz w:val="28"/>
          <w:szCs w:val="28"/>
        </w:rPr>
        <w:t> справки о размере должностного оклада служащего,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8942A1">
        <w:rPr>
          <w:sz w:val="28"/>
          <w:szCs w:val="28"/>
        </w:rPr>
        <w:t>оформл</w:t>
      </w:r>
      <w:r>
        <w:rPr>
          <w:sz w:val="28"/>
          <w:szCs w:val="28"/>
        </w:rPr>
        <w:t>яет</w:t>
      </w:r>
      <w:r w:rsidRPr="008942A1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8942A1">
        <w:rPr>
          <w:sz w:val="28"/>
          <w:szCs w:val="28"/>
        </w:rPr>
        <w:t xml:space="preserve"> о должностях, периоды службы (работы) в которых включаются в стаж  муниципальной службы для назначения пенсии за выслугу лет, по прилагаемой </w:t>
      </w:r>
      <w:hyperlink r:id="rId12" w:history="1">
        <w:r w:rsidRPr="008942A1">
          <w:rPr>
            <w:sz w:val="28"/>
            <w:szCs w:val="28"/>
          </w:rPr>
          <w:t xml:space="preserve">форме </w:t>
        </w:r>
        <w:r>
          <w:rPr>
            <w:sz w:val="28"/>
            <w:szCs w:val="28"/>
          </w:rPr>
          <w:t>№</w:t>
        </w:r>
        <w:r w:rsidRPr="008942A1">
          <w:rPr>
            <w:sz w:val="28"/>
            <w:szCs w:val="28"/>
          </w:rPr>
          <w:t xml:space="preserve"> 3</w:t>
        </w:r>
      </w:hyperlink>
      <w:r w:rsidRPr="008942A1">
        <w:rPr>
          <w:sz w:val="28"/>
          <w:szCs w:val="28"/>
        </w:rPr>
        <w:t>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63CD3">
        <w:rPr>
          <w:sz w:val="28"/>
          <w:szCs w:val="28"/>
        </w:rPr>
        <w:t xml:space="preserve">. Пенсия за выслугу лет устанавливается распоряжением администрации </w:t>
      </w:r>
      <w:r>
        <w:rPr>
          <w:sz w:val="28"/>
          <w:szCs w:val="28"/>
        </w:rPr>
        <w:t>Дубровского сельского поселения</w:t>
      </w:r>
      <w:r w:rsidRPr="00A63CD3">
        <w:rPr>
          <w:sz w:val="28"/>
          <w:szCs w:val="28"/>
        </w:rPr>
        <w:t xml:space="preserve"> на основании решения комиссии</w:t>
      </w:r>
      <w:r>
        <w:rPr>
          <w:sz w:val="28"/>
          <w:szCs w:val="28"/>
        </w:rPr>
        <w:t xml:space="preserve"> по кадрам</w:t>
      </w:r>
      <w:r w:rsidRPr="00A63CD3">
        <w:rPr>
          <w:sz w:val="28"/>
          <w:szCs w:val="28"/>
        </w:rPr>
        <w:t>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63CD3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A63CD3">
        <w:rPr>
          <w:sz w:val="28"/>
          <w:szCs w:val="28"/>
        </w:rPr>
        <w:t>ведомление о назначении пенсии за выслугу лет</w:t>
      </w:r>
      <w:r>
        <w:rPr>
          <w:sz w:val="28"/>
          <w:szCs w:val="28"/>
        </w:rPr>
        <w:t xml:space="preserve"> направляется получателю в течение 3 рабочих дней по прилагаемой форме № 4</w:t>
      </w:r>
      <w:r w:rsidRPr="008942A1">
        <w:rPr>
          <w:sz w:val="28"/>
          <w:szCs w:val="28"/>
        </w:rPr>
        <w:t>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63CD3">
        <w:rPr>
          <w:sz w:val="28"/>
          <w:szCs w:val="28"/>
        </w:rPr>
        <w:t>.</w:t>
      </w:r>
      <w:r>
        <w:rPr>
          <w:sz w:val="28"/>
          <w:szCs w:val="28"/>
        </w:rPr>
        <w:t xml:space="preserve"> Кадровая служба </w:t>
      </w:r>
      <w:r w:rsidRPr="00A63CD3">
        <w:rPr>
          <w:sz w:val="28"/>
          <w:szCs w:val="28"/>
        </w:rPr>
        <w:t>оформляет личное дело на каждого по</w:t>
      </w:r>
      <w:r>
        <w:rPr>
          <w:sz w:val="28"/>
          <w:szCs w:val="28"/>
        </w:rPr>
        <w:t xml:space="preserve">лучателя пенсии за выслугу лет. </w:t>
      </w:r>
      <w:r w:rsidRPr="00A63CD3">
        <w:rPr>
          <w:sz w:val="28"/>
          <w:szCs w:val="28"/>
        </w:rPr>
        <w:t>Личные дела получателей пенсии за выслугу лет, которым прекращена ее выплата, хранятся с соблюдением правил хранения архивных пенсионных дел.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63C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 xml:space="preserve">Выплата пенсии за выслугу лет производится </w:t>
      </w:r>
      <w:proofErr w:type="gramStart"/>
      <w:r w:rsidRPr="00A63CD3">
        <w:rPr>
          <w:sz w:val="28"/>
          <w:szCs w:val="28"/>
        </w:rPr>
        <w:t>за текущий месяц путем зачисления на счета получателей в кредитных учреждениях независимо от места жительства гражданина в пределах</w:t>
      </w:r>
      <w:proofErr w:type="gramEnd"/>
      <w:r w:rsidRPr="00A63CD3">
        <w:rPr>
          <w:sz w:val="28"/>
          <w:szCs w:val="28"/>
        </w:rPr>
        <w:t xml:space="preserve"> территории Российской Федерации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за счет средств местного бюджета.</w:t>
      </w:r>
    </w:p>
    <w:p w:rsidR="00010C40" w:rsidRDefault="00010C40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420616">
        <w:rPr>
          <w:sz w:val="28"/>
          <w:szCs w:val="28"/>
        </w:rPr>
        <w:t xml:space="preserve">3.10. Пенсия за выслугу лет, установленная к страховой пенсии по старости, назначенной в соответствии с Федеральным законом «О страховых пенсиях» либо досрочно оформленной в соответствии с Законом Российской </w:t>
      </w:r>
      <w:r w:rsidRPr="00420616">
        <w:rPr>
          <w:sz w:val="28"/>
          <w:szCs w:val="28"/>
        </w:rPr>
        <w:lastRenderedPageBreak/>
        <w:t>Федерации «О занятости населения в Российской Федерации», назначается бессрочно. Пенсия за выслугу лет, установленная  к страховой пенсии по инвалидности, назначенной в соответствии с Федеральным законом «О страховых пенсиях», назначается на срок, на который установлена страх</w:t>
      </w:r>
      <w:r>
        <w:rPr>
          <w:sz w:val="28"/>
          <w:szCs w:val="28"/>
        </w:rPr>
        <w:t>овая пенсия по инвалидности.</w:t>
      </w:r>
    </w:p>
    <w:p w:rsidR="00010C40" w:rsidRDefault="00010C40" w:rsidP="00D242AD">
      <w:pPr>
        <w:spacing w:line="360" w:lineRule="exact"/>
        <w:ind w:firstLine="709"/>
        <w:jc w:val="both"/>
      </w:pPr>
      <w:r w:rsidRPr="00010C40">
        <w:t xml:space="preserve">( п.3.10 </w:t>
      </w:r>
      <w:proofErr w:type="gramStart"/>
      <w:r w:rsidRPr="00010C40">
        <w:t>изменен</w:t>
      </w:r>
      <w:proofErr w:type="gramEnd"/>
      <w:r w:rsidRPr="00010C40">
        <w:t xml:space="preserve"> решением Дубровской сельской Думы №23 от 13.12.2017)</w:t>
      </w:r>
    </w:p>
    <w:p w:rsidR="00245118" w:rsidRPr="00010C40" w:rsidRDefault="00245118" w:rsidP="00D242AD">
      <w:pPr>
        <w:spacing w:line="360" w:lineRule="exact"/>
        <w:ind w:firstLine="709"/>
        <w:jc w:val="both"/>
      </w:pPr>
    </w:p>
    <w:p w:rsidR="00010C40" w:rsidRPr="00420616" w:rsidRDefault="00010C40" w:rsidP="00010C40">
      <w:pPr>
        <w:ind w:firstLine="709"/>
        <w:jc w:val="both"/>
        <w:rPr>
          <w:b/>
          <w:sz w:val="28"/>
          <w:szCs w:val="28"/>
        </w:rPr>
      </w:pPr>
      <w:r w:rsidRPr="00420616">
        <w:rPr>
          <w:b/>
          <w:sz w:val="28"/>
          <w:szCs w:val="28"/>
        </w:rPr>
        <w:t>4.Размер пенсии за выслугу лет</w:t>
      </w:r>
    </w:p>
    <w:p w:rsidR="00245118" w:rsidRDefault="00245118" w:rsidP="00245118">
      <w:pPr>
        <w:tabs>
          <w:tab w:val="left" w:pos="945"/>
        </w:tabs>
        <w:ind w:firstLine="947"/>
        <w:jc w:val="both"/>
        <w:rPr>
          <w:sz w:val="28"/>
          <w:szCs w:val="28"/>
        </w:rPr>
      </w:pPr>
      <w:r>
        <w:rPr>
          <w:sz w:val="28"/>
          <w:szCs w:val="28"/>
        </w:rPr>
        <w:t>4.1. Муниципальным служащим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№166-ФЗ «О государственном пенсионном обеспечении в Российской Федерации»:</w:t>
      </w:r>
    </w:p>
    <w:p w:rsidR="00245118" w:rsidRDefault="00245118" w:rsidP="00245118">
      <w:pPr>
        <w:tabs>
          <w:tab w:val="left" w:pos="945"/>
        </w:tabs>
        <w:ind w:firstLine="947"/>
        <w:jc w:val="both"/>
        <w:rPr>
          <w:sz w:val="28"/>
          <w:szCs w:val="28"/>
        </w:rPr>
      </w:pPr>
      <w:r>
        <w:rPr>
          <w:sz w:val="28"/>
          <w:szCs w:val="28"/>
        </w:rPr>
        <w:t>от 15 до 20 лет включительно пенсия за выслугу лет назначается в размере 1118 рублей;</w:t>
      </w:r>
    </w:p>
    <w:p w:rsidR="00245118" w:rsidRDefault="00245118" w:rsidP="00245118">
      <w:pPr>
        <w:tabs>
          <w:tab w:val="left" w:pos="945"/>
        </w:tabs>
        <w:ind w:firstLine="947"/>
        <w:jc w:val="both"/>
        <w:rPr>
          <w:sz w:val="28"/>
          <w:szCs w:val="28"/>
        </w:rPr>
      </w:pPr>
      <w:r>
        <w:rPr>
          <w:sz w:val="28"/>
          <w:szCs w:val="28"/>
        </w:rPr>
        <w:t>свыше 20 лет пенсия за выслугу лет назначается в размере 2236 рублей.</w:t>
      </w:r>
    </w:p>
    <w:p w:rsidR="006C334B" w:rsidRDefault="00245118" w:rsidP="0024511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Размер пенсии за выслугу лет увеличивается на районный коэффициент, установленный нормативным правовым актом Российской Федерации.</w:t>
      </w:r>
    </w:p>
    <w:p w:rsidR="00245118" w:rsidRPr="00010C40" w:rsidRDefault="00245118" w:rsidP="00245118">
      <w:pPr>
        <w:spacing w:line="360" w:lineRule="exact"/>
        <w:ind w:firstLine="709"/>
        <w:jc w:val="both"/>
      </w:pPr>
      <w:r w:rsidRPr="00010C40">
        <w:t xml:space="preserve">( </w:t>
      </w:r>
      <w:r>
        <w:t xml:space="preserve">раздел 4 </w:t>
      </w:r>
      <w:r w:rsidRPr="00010C40">
        <w:t xml:space="preserve"> </w:t>
      </w:r>
      <w:r>
        <w:t>в редакции решения</w:t>
      </w:r>
      <w:r w:rsidRPr="00010C40">
        <w:t xml:space="preserve"> Дубровской сельской Думы №</w:t>
      </w:r>
      <w:r>
        <w:t>160</w:t>
      </w:r>
      <w:r w:rsidRPr="00010C40">
        <w:t xml:space="preserve"> от </w:t>
      </w:r>
      <w:r>
        <w:t>09.11.2020</w:t>
      </w:r>
      <w:r w:rsidRPr="00010C40">
        <w:t>)</w:t>
      </w:r>
    </w:p>
    <w:p w:rsidR="00245118" w:rsidRDefault="00245118" w:rsidP="00245118">
      <w:pPr>
        <w:spacing w:line="360" w:lineRule="exact"/>
        <w:ind w:firstLine="709"/>
        <w:jc w:val="both"/>
        <w:rPr>
          <w:sz w:val="28"/>
          <w:szCs w:val="28"/>
        </w:rPr>
      </w:pPr>
    </w:p>
    <w:p w:rsidR="00D242AD" w:rsidRDefault="00D242AD" w:rsidP="00010C40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1108B">
        <w:rPr>
          <w:b/>
          <w:sz w:val="28"/>
          <w:szCs w:val="28"/>
        </w:rPr>
        <w:t>. Порядок перерасчета размера пенсии за выслугу лет</w:t>
      </w:r>
    </w:p>
    <w:p w:rsidR="00010C40" w:rsidRDefault="00010C40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420616">
        <w:rPr>
          <w:sz w:val="28"/>
          <w:szCs w:val="28"/>
        </w:rPr>
        <w:t xml:space="preserve">5.1. </w:t>
      </w:r>
      <w:proofErr w:type="gramStart"/>
      <w:r w:rsidRPr="00420616">
        <w:rPr>
          <w:sz w:val="28"/>
          <w:szCs w:val="28"/>
        </w:rPr>
        <w:t xml:space="preserve">Перерасчет размера пенсии за выслугу лет производится в случае последующего после назначения пенсии за выслугу лет увеличения на год и более продолжительности стажа муниципальной службы, с учетом которого определяется размер пенсии за выслугу лет, и (или) замещения должности муниципальной службы не менее 12 полных месяцев с более высоким должностным окладом, по личному заявлению гражданина в комиссию по кадрам </w:t>
      </w:r>
      <w:r>
        <w:rPr>
          <w:sz w:val="28"/>
          <w:szCs w:val="28"/>
        </w:rPr>
        <w:t>Дубровского</w:t>
      </w:r>
      <w:r w:rsidRPr="00420616">
        <w:rPr>
          <w:sz w:val="28"/>
          <w:szCs w:val="28"/>
        </w:rPr>
        <w:t xml:space="preserve"> сельского</w:t>
      </w:r>
      <w:proofErr w:type="gramEnd"/>
      <w:r w:rsidRPr="00420616"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селения.</w:t>
      </w:r>
    </w:p>
    <w:p w:rsidR="00010C40" w:rsidRDefault="00010C40" w:rsidP="00D242AD">
      <w:pPr>
        <w:spacing w:line="360" w:lineRule="exact"/>
        <w:ind w:firstLine="709"/>
        <w:jc w:val="both"/>
        <w:rPr>
          <w:sz w:val="28"/>
          <w:szCs w:val="28"/>
        </w:rPr>
      </w:pPr>
      <w:r w:rsidRPr="00010C40">
        <w:t>( п.</w:t>
      </w:r>
      <w:r>
        <w:t>5.1</w:t>
      </w:r>
      <w:r w:rsidRPr="00010C40">
        <w:t xml:space="preserve"> </w:t>
      </w:r>
      <w:proofErr w:type="gramStart"/>
      <w:r w:rsidRPr="00010C40">
        <w:t>изменен</w:t>
      </w:r>
      <w:proofErr w:type="gramEnd"/>
      <w:r w:rsidRPr="00010C40">
        <w:t xml:space="preserve"> решением Дубровской сельской Думы №23 от 13.12.2017)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Пенсии за выслугу лет подлежат индексации при увеличении должностных окладов муниципальных служащих на индекс увеличения.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Перерасчет размера пенсии за выслугу лет, индексация пенсии за выслугу лет осуществляется комиссией по кадрам по представлению кадровой службы администрации Дубровского сельского поселения.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Лицам, замещавшим должности муниципальной службы, которым на день вступления в силу настоящего Порядка назначена пенсия за выслугу лет, производится перерасчет пенсии в соответствии с нормами настоящего Порядка.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Уведомление об изменении пенсии за выслугу лет направляется </w:t>
      </w:r>
      <w:r>
        <w:rPr>
          <w:sz w:val="28"/>
          <w:szCs w:val="28"/>
        </w:rPr>
        <w:lastRenderedPageBreak/>
        <w:t>получателю в течение 3 рабочих дней по прилагаемой форме № 5.</w:t>
      </w:r>
    </w:p>
    <w:p w:rsidR="00010C40" w:rsidRPr="00420616" w:rsidRDefault="00010C40" w:rsidP="00010C40">
      <w:pPr>
        <w:ind w:left="1414" w:hanging="705"/>
        <w:jc w:val="both"/>
        <w:rPr>
          <w:b/>
          <w:sz w:val="28"/>
          <w:szCs w:val="28"/>
        </w:rPr>
      </w:pPr>
      <w:r w:rsidRPr="00420616">
        <w:rPr>
          <w:b/>
          <w:sz w:val="28"/>
          <w:szCs w:val="28"/>
        </w:rPr>
        <w:t>6.</w:t>
      </w:r>
      <w:r w:rsidRPr="00420616">
        <w:rPr>
          <w:b/>
          <w:sz w:val="28"/>
          <w:szCs w:val="28"/>
        </w:rPr>
        <w:tab/>
        <w:t>Порядок приостановления, возобновления и прекращения</w:t>
      </w:r>
      <w:r w:rsidRPr="00420616">
        <w:rPr>
          <w:b/>
          <w:sz w:val="28"/>
          <w:szCs w:val="28"/>
        </w:rPr>
        <w:br/>
        <w:t>выплаты пенсии за выслугу лет</w:t>
      </w:r>
    </w:p>
    <w:p w:rsidR="00CB618B" w:rsidRPr="00420616" w:rsidRDefault="00CB618B" w:rsidP="00CB618B">
      <w:pPr>
        <w:ind w:firstLine="709"/>
        <w:jc w:val="both"/>
        <w:rPr>
          <w:sz w:val="28"/>
          <w:szCs w:val="28"/>
        </w:rPr>
      </w:pPr>
      <w:r w:rsidRPr="00420616">
        <w:rPr>
          <w:sz w:val="28"/>
          <w:szCs w:val="28"/>
        </w:rPr>
        <w:t>6.1. Пенсия за выслугу лет не выплачивается в период  осуществления работы и (или) оплачиваемой деятельности. При последующем прекращении работы и (или) иной оплачиваемой деятельности выплата пенсии за выслугу лет возобновляется со дня, следующего за днем увольнения и (или) прекращения иной оплачиваемой деятельности гражданина, обратившегося с заявлением о ее возобновлении.</w:t>
      </w:r>
    </w:p>
    <w:p w:rsidR="00CB618B" w:rsidRPr="00420616" w:rsidRDefault="00CB618B" w:rsidP="00CB618B">
      <w:pPr>
        <w:ind w:firstLine="709"/>
        <w:jc w:val="both"/>
        <w:rPr>
          <w:sz w:val="28"/>
          <w:szCs w:val="28"/>
        </w:rPr>
      </w:pPr>
      <w:r w:rsidRPr="00420616">
        <w:rPr>
          <w:sz w:val="28"/>
          <w:szCs w:val="28"/>
        </w:rPr>
        <w:t>6.2. Приостановление либо прекращение выплаты пенсии за выслугу лет осуществляется с 1-го числа месяца, следующего за тем, в котором наступили перечисленные обстоятельства.</w:t>
      </w:r>
    </w:p>
    <w:p w:rsidR="00CB618B" w:rsidRPr="00420616" w:rsidRDefault="00CB618B" w:rsidP="00CB618B">
      <w:pPr>
        <w:ind w:firstLine="709"/>
        <w:jc w:val="both"/>
        <w:rPr>
          <w:sz w:val="28"/>
          <w:szCs w:val="28"/>
        </w:rPr>
      </w:pPr>
      <w:r w:rsidRPr="00420616">
        <w:rPr>
          <w:sz w:val="28"/>
          <w:szCs w:val="28"/>
        </w:rPr>
        <w:t xml:space="preserve">6.3. Лицу, которому в соответствии с законодательством Российской Федерации назначены пенсия за выслугу лет, ежемесячная доплата к пенсии или ежемесячное пожизненное содержание, или дополнительное ежемесячное материальное обеспечение, или установлено дополнительное пожизненное ежемесячное обеспечение, либо в соответствии с законодательством субъекта Российской Федерации установлена ежемесячная доплата к пенсии или назначена пенсия за выслугу лет, выплата пенсии за выслугу лет прекращается </w:t>
      </w:r>
      <w:proofErr w:type="gramStart"/>
      <w:r w:rsidRPr="00420616">
        <w:rPr>
          <w:sz w:val="28"/>
          <w:szCs w:val="28"/>
        </w:rPr>
        <w:t xml:space="preserve">( </w:t>
      </w:r>
      <w:proofErr w:type="gramEnd"/>
      <w:r w:rsidRPr="00420616">
        <w:rPr>
          <w:sz w:val="28"/>
          <w:szCs w:val="28"/>
        </w:rPr>
        <w:t>не назначается).</w:t>
      </w:r>
    </w:p>
    <w:p w:rsidR="00CB618B" w:rsidRDefault="00CB618B" w:rsidP="00CB618B">
      <w:pPr>
        <w:ind w:firstLine="709"/>
        <w:jc w:val="both"/>
        <w:rPr>
          <w:sz w:val="28"/>
          <w:szCs w:val="28"/>
        </w:rPr>
      </w:pPr>
      <w:r w:rsidRPr="00420616">
        <w:rPr>
          <w:sz w:val="28"/>
          <w:szCs w:val="28"/>
        </w:rPr>
        <w:t xml:space="preserve">6.4.Лицам, замещавшим должности муниципальной службы,  у которых выплата пенсии за выслугу лет была прекращена в связи с прекращением выплаты страховой пенсии по инвалидности, при установлении  страховой пенсии </w:t>
      </w:r>
      <w:proofErr w:type="gramStart"/>
      <w:r w:rsidRPr="00420616">
        <w:rPr>
          <w:sz w:val="28"/>
          <w:szCs w:val="28"/>
        </w:rPr>
        <w:t>по</w:t>
      </w:r>
      <w:proofErr w:type="gramEnd"/>
      <w:r w:rsidRPr="00420616">
        <w:rPr>
          <w:sz w:val="28"/>
          <w:szCs w:val="28"/>
        </w:rPr>
        <w:t xml:space="preserve"> стрости </w:t>
      </w:r>
      <w:proofErr w:type="gramStart"/>
      <w:r w:rsidRPr="00420616">
        <w:rPr>
          <w:sz w:val="28"/>
          <w:szCs w:val="28"/>
        </w:rPr>
        <w:t>органами</w:t>
      </w:r>
      <w:proofErr w:type="gramEnd"/>
      <w:r w:rsidRPr="00420616">
        <w:rPr>
          <w:sz w:val="28"/>
          <w:szCs w:val="28"/>
        </w:rPr>
        <w:t>, осуществляющими пенсионное обеспечение, производится возобновление выплаты пенсии за выслугу лет со дня установления страховой пенсии по старости. При возобновлении выплаты пенсии за выслугу лет право на нее не пересматривается.</w:t>
      </w:r>
    </w:p>
    <w:p w:rsidR="00CB618B" w:rsidRDefault="00CB618B" w:rsidP="00CB618B">
      <w:pPr>
        <w:jc w:val="both"/>
        <w:rPr>
          <w:rFonts w:eastAsia="Calibri"/>
          <w:sz w:val="28"/>
          <w:szCs w:val="28"/>
          <w:lang w:eastAsia="en-US"/>
        </w:rPr>
      </w:pPr>
      <w:r w:rsidRPr="00420616">
        <w:rPr>
          <w:sz w:val="28"/>
          <w:szCs w:val="28"/>
        </w:rPr>
        <w:t xml:space="preserve">        6.5. </w:t>
      </w:r>
      <w:proofErr w:type="gramStart"/>
      <w:r w:rsidRPr="00420616">
        <w:rPr>
          <w:rFonts w:eastAsia="Calibri"/>
          <w:sz w:val="28"/>
          <w:szCs w:val="28"/>
        </w:rPr>
        <w:t>За лицами, проходившими муниципальную службу, приобретшими право на пенсию за выслугу лет, устанавливаемую в соответствии с законами Кировской области, актами органов местного самоуправления в связи с прохождением указанной службы, и уволенными со службы до 1 января 2017 года, лицами, продолжающими замещать</w:t>
      </w:r>
      <w:r w:rsidRPr="00420616">
        <w:rPr>
          <w:rFonts w:eastAsia="Calibri"/>
          <w:sz w:val="28"/>
          <w:szCs w:val="28"/>
          <w:lang w:eastAsia="en-US"/>
        </w:rPr>
        <w:t xml:space="preserve"> на 1 января 2017 года должности муниципальной службы и имеющими на 1 января 2017 года стаж государственной гражданской службы</w:t>
      </w:r>
      <w:proofErr w:type="gramEnd"/>
      <w:r w:rsidRPr="00420616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420616">
        <w:rPr>
          <w:rFonts w:eastAsia="Calibri"/>
          <w:sz w:val="28"/>
          <w:szCs w:val="28"/>
          <w:lang w:eastAsia="en-US"/>
        </w:rPr>
        <w:t xml:space="preserve">стаж муниципальной службы для назначения пенсии за выслугу лет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13" w:history="1">
        <w:r w:rsidRPr="00420616">
          <w:rPr>
            <w:rStyle w:val="a5"/>
            <w:rFonts w:eastAsia="Calibri"/>
            <w:sz w:val="28"/>
            <w:szCs w:val="28"/>
            <w:lang w:eastAsia="en-US"/>
          </w:rPr>
          <w:t>законом</w:t>
        </w:r>
      </w:hyperlink>
      <w:r w:rsidRPr="00420616">
        <w:rPr>
          <w:rFonts w:eastAsia="Calibri"/>
          <w:sz w:val="28"/>
          <w:szCs w:val="28"/>
          <w:lang w:eastAsia="en-US"/>
        </w:rPr>
        <w:t xml:space="preserve"> «О страховых пенсиях», сохраняется право на пенсию</w:t>
      </w:r>
      <w:proofErr w:type="gramEnd"/>
      <w:r w:rsidRPr="0042061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20616">
        <w:rPr>
          <w:rFonts w:eastAsia="Calibri"/>
          <w:sz w:val="28"/>
          <w:szCs w:val="28"/>
          <w:lang w:eastAsia="en-US"/>
        </w:rPr>
        <w:t xml:space="preserve">за выслугу лет в соответствии с законами Кировской области и актами органов местного самоуправления без учета изменений, внесенных Законом от 22.12.2016 № 35-ЗО «О внесении изменений в отдельные законы Кировской области» в </w:t>
      </w:r>
      <w:hyperlink r:id="rId14" w:history="1">
        <w:r w:rsidRPr="00420616">
          <w:rPr>
            <w:rStyle w:val="a5"/>
            <w:rFonts w:eastAsia="Calibri"/>
            <w:sz w:val="28"/>
            <w:szCs w:val="28"/>
            <w:lang w:eastAsia="en-US"/>
          </w:rPr>
          <w:t>статью 2</w:t>
        </w:r>
      </w:hyperlink>
      <w:r w:rsidRPr="00420616">
        <w:rPr>
          <w:rFonts w:eastAsia="Calibri"/>
          <w:sz w:val="28"/>
          <w:szCs w:val="28"/>
          <w:lang w:eastAsia="en-US"/>
        </w:rPr>
        <w:t xml:space="preserve"> Закона Кировской области от 2 апреля 2015 года № 521-ЗО «О пенсионном </w:t>
      </w:r>
      <w:r w:rsidRPr="00420616">
        <w:rPr>
          <w:rFonts w:eastAsia="Calibri"/>
          <w:sz w:val="28"/>
          <w:szCs w:val="28"/>
          <w:lang w:eastAsia="en-US"/>
        </w:rPr>
        <w:lastRenderedPageBreak/>
        <w:t>обеспечении лиц, замещавших должности муниципальной службы Кировской области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B618B" w:rsidRDefault="00CB618B" w:rsidP="00CB618B">
      <w:pPr>
        <w:spacing w:line="360" w:lineRule="exact"/>
        <w:ind w:firstLine="709"/>
        <w:jc w:val="both"/>
        <w:rPr>
          <w:sz w:val="28"/>
          <w:szCs w:val="28"/>
        </w:rPr>
      </w:pPr>
      <w:r w:rsidRPr="00010C40">
        <w:t xml:space="preserve">( </w:t>
      </w:r>
      <w:r>
        <w:t>Раздел 6 в новой редакции</w:t>
      </w:r>
      <w:r w:rsidRPr="00010C40">
        <w:t xml:space="preserve"> решением Дубровской сельской Думы №23 от 13.12.2017)</w:t>
      </w:r>
    </w:p>
    <w:p w:rsidR="00CB618B" w:rsidRDefault="00CB618B" w:rsidP="00CB618B">
      <w:pPr>
        <w:jc w:val="both"/>
        <w:rPr>
          <w:rFonts w:eastAsia="Calibri"/>
          <w:sz w:val="28"/>
          <w:szCs w:val="28"/>
          <w:lang w:eastAsia="en-US"/>
        </w:rPr>
      </w:pPr>
    </w:p>
    <w:p w:rsidR="00D242AD" w:rsidRPr="00CB618B" w:rsidRDefault="00D242AD" w:rsidP="00CB61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</w:r>
      <w:r w:rsidRPr="00FD7A90">
        <w:rPr>
          <w:b/>
          <w:sz w:val="28"/>
          <w:szCs w:val="28"/>
        </w:rPr>
        <w:t>Ответственность должностных лиц органов</w:t>
      </w:r>
      <w:r w:rsidRPr="00FD7A90">
        <w:rPr>
          <w:b/>
          <w:sz w:val="28"/>
          <w:szCs w:val="28"/>
        </w:rPr>
        <w:br/>
        <w:t xml:space="preserve">местного самоуправления </w:t>
      </w:r>
      <w:r>
        <w:rPr>
          <w:b/>
          <w:sz w:val="28"/>
          <w:szCs w:val="28"/>
        </w:rPr>
        <w:t>Белохолуницкого муниципального района</w:t>
      </w:r>
      <w:r w:rsidRPr="00FD7A90">
        <w:rPr>
          <w:b/>
          <w:sz w:val="28"/>
          <w:szCs w:val="28"/>
        </w:rPr>
        <w:t xml:space="preserve"> и получателей пенсии за выслугу лет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63CD3">
        <w:rPr>
          <w:sz w:val="28"/>
          <w:szCs w:val="28"/>
        </w:rPr>
        <w:t>.1. Руководител</w:t>
      </w:r>
      <w:r>
        <w:rPr>
          <w:sz w:val="28"/>
          <w:szCs w:val="28"/>
        </w:rPr>
        <w:t>и</w:t>
      </w:r>
      <w:r w:rsidRPr="00A63CD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A63CD3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Белохолуницкого муниципального района</w:t>
      </w:r>
      <w:r w:rsidRPr="00A63CD3">
        <w:rPr>
          <w:sz w:val="28"/>
          <w:szCs w:val="28"/>
        </w:rPr>
        <w:t xml:space="preserve"> (должностн</w:t>
      </w:r>
      <w:r>
        <w:rPr>
          <w:sz w:val="28"/>
          <w:szCs w:val="28"/>
        </w:rPr>
        <w:t>ы</w:t>
      </w:r>
      <w:r w:rsidRPr="00A63CD3">
        <w:rPr>
          <w:sz w:val="28"/>
          <w:szCs w:val="28"/>
        </w:rPr>
        <w:t>е лиц</w:t>
      </w:r>
      <w:r>
        <w:rPr>
          <w:sz w:val="28"/>
          <w:szCs w:val="28"/>
        </w:rPr>
        <w:t>а</w:t>
      </w:r>
      <w:r w:rsidRPr="00A63CD3">
        <w:rPr>
          <w:sz w:val="28"/>
          <w:szCs w:val="28"/>
        </w:rPr>
        <w:t>), муниципальные служащие, подписавшие документы, предусмотренные настоящим Порядком, несут ответственность за достоверность сведений, содержащихся в них.</w:t>
      </w:r>
      <w:r w:rsidRPr="00A63CD3">
        <w:rPr>
          <w:sz w:val="28"/>
          <w:szCs w:val="28"/>
        </w:rPr>
        <w:br/>
        <w:t>В случае,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лет, вышеуказанные лица несут ответственность в порядке и на условиях, установленных законодательством Российской Федерации.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63CD3">
        <w:rPr>
          <w:sz w:val="28"/>
          <w:szCs w:val="28"/>
        </w:rPr>
        <w:t xml:space="preserve">.2. Получатель пенсии за выслугу лет обязан сообщать органу, производящему ее выплату, обо всех обстоятельствах, влекущих приостановление, прекращение, возобновление выплаты пенсии либо изменение ее размера, а также сообщать о смене места жительства в течение 5 </w:t>
      </w:r>
      <w:r>
        <w:rPr>
          <w:sz w:val="28"/>
          <w:szCs w:val="28"/>
        </w:rPr>
        <w:t xml:space="preserve">рабочих </w:t>
      </w:r>
      <w:r w:rsidRPr="00A63CD3">
        <w:rPr>
          <w:sz w:val="28"/>
          <w:szCs w:val="28"/>
        </w:rPr>
        <w:t>дней со дня возникновения указанных обстоятельств.</w:t>
      </w:r>
    </w:p>
    <w:p w:rsidR="00D242AD" w:rsidRDefault="00D242AD" w:rsidP="00D242A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63CD3">
        <w:rPr>
          <w:sz w:val="28"/>
          <w:szCs w:val="28"/>
        </w:rPr>
        <w:t xml:space="preserve">.3. Суммы пенсии за выслугу лет, излишне выплаченные лицу при несоблюдении им требований, </w:t>
      </w:r>
      <w:r w:rsidRPr="00FD7A90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hyperlink r:id="rId15" w:anchor="Par7" w:history="1">
        <w:r w:rsidRPr="00FD7A90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7</w:t>
        </w:r>
        <w:r w:rsidRPr="00FD7A90">
          <w:rPr>
            <w:sz w:val="28"/>
            <w:szCs w:val="28"/>
          </w:rPr>
          <w:t>.2</w:t>
        </w:r>
      </w:hyperlink>
      <w:r w:rsidRPr="00FD7A90">
        <w:rPr>
          <w:sz w:val="28"/>
          <w:szCs w:val="28"/>
        </w:rPr>
        <w:t> настоящего</w:t>
      </w:r>
      <w:r w:rsidRPr="00A63CD3">
        <w:rPr>
          <w:sz w:val="28"/>
          <w:szCs w:val="28"/>
        </w:rPr>
        <w:t xml:space="preserve"> Порядка, возмещаются этим лицом в добровольном порядке, а в случае его несогласия взыскиваются в порядке, предусмотренном действующим законодательством.</w:t>
      </w:r>
      <w:r w:rsidRPr="00A63CD3">
        <w:rPr>
          <w:sz w:val="28"/>
          <w:szCs w:val="28"/>
        </w:rPr>
        <w:br/>
      </w: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</w:p>
    <w:p w:rsidR="00D242AD" w:rsidRDefault="00D242AD" w:rsidP="00D242AD">
      <w:pPr>
        <w:ind w:left="2124" w:firstLine="5103"/>
        <w:rPr>
          <w:sz w:val="28"/>
          <w:szCs w:val="28"/>
        </w:rPr>
      </w:pPr>
    </w:p>
    <w:p w:rsidR="00D242AD" w:rsidRDefault="00D242AD" w:rsidP="00D242AD">
      <w:pPr>
        <w:ind w:left="2124" w:firstLine="5103"/>
        <w:rPr>
          <w:sz w:val="28"/>
          <w:szCs w:val="28"/>
        </w:rPr>
      </w:pPr>
      <w:r w:rsidRPr="00A63CD3">
        <w:rPr>
          <w:sz w:val="28"/>
          <w:szCs w:val="28"/>
        </w:rPr>
        <w:t>Приложение  1</w:t>
      </w:r>
    </w:p>
    <w:p w:rsidR="00D242AD" w:rsidRDefault="00D242AD" w:rsidP="00D242AD">
      <w:pPr>
        <w:spacing w:after="720"/>
        <w:ind w:left="2126" w:firstLine="5103"/>
        <w:rPr>
          <w:sz w:val="28"/>
          <w:szCs w:val="28"/>
        </w:rPr>
      </w:pPr>
      <w:r w:rsidRPr="00A63CD3">
        <w:rPr>
          <w:sz w:val="28"/>
          <w:szCs w:val="28"/>
        </w:rPr>
        <w:t>к Порядку</w:t>
      </w:r>
    </w:p>
    <w:p w:rsidR="00D242AD" w:rsidRDefault="00D242AD" w:rsidP="00D242A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Г</w:t>
      </w:r>
      <w:r w:rsidRPr="00A63CD3">
        <w:rPr>
          <w:sz w:val="28"/>
          <w:szCs w:val="28"/>
        </w:rPr>
        <w:t>лаве администрации</w:t>
      </w:r>
    </w:p>
    <w:p w:rsidR="00D242AD" w:rsidRDefault="00D242AD" w:rsidP="00D242A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Дубровского сельского</w:t>
      </w:r>
    </w:p>
    <w:p w:rsidR="00D242AD" w:rsidRDefault="00D242AD" w:rsidP="00D242A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D242AD" w:rsidRDefault="00D242AD" w:rsidP="00D242A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242AD" w:rsidRDefault="00D242AD" w:rsidP="00D242AD">
      <w:pPr>
        <w:ind w:firstLine="5103"/>
        <w:rPr>
          <w:sz w:val="28"/>
          <w:szCs w:val="28"/>
        </w:rPr>
      </w:pPr>
      <w:r w:rsidRPr="00A63CD3">
        <w:rPr>
          <w:sz w:val="28"/>
          <w:szCs w:val="28"/>
        </w:rPr>
        <w:t>________</w:t>
      </w:r>
      <w:r>
        <w:rPr>
          <w:sz w:val="28"/>
          <w:szCs w:val="28"/>
        </w:rPr>
        <w:t>______________________</w:t>
      </w:r>
    </w:p>
    <w:p w:rsidR="00D242AD" w:rsidRDefault="00D242AD" w:rsidP="00D242AD">
      <w:pPr>
        <w:ind w:left="708"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63CD3">
        <w:rPr>
          <w:sz w:val="28"/>
          <w:szCs w:val="28"/>
        </w:rPr>
        <w:t>(ф.и.о.)</w:t>
      </w:r>
    </w:p>
    <w:p w:rsidR="00D242AD" w:rsidRDefault="00D242AD" w:rsidP="00D242AD">
      <w:pPr>
        <w:ind w:left="708" w:firstLine="4395"/>
        <w:rPr>
          <w:sz w:val="28"/>
          <w:szCs w:val="28"/>
        </w:rPr>
      </w:pPr>
      <w:r>
        <w:rPr>
          <w:sz w:val="28"/>
          <w:szCs w:val="28"/>
        </w:rPr>
        <w:t>о</w:t>
      </w:r>
      <w:r w:rsidRPr="00A63CD3">
        <w:rPr>
          <w:sz w:val="28"/>
          <w:szCs w:val="28"/>
        </w:rPr>
        <w:t xml:space="preserve">т </w:t>
      </w:r>
      <w:r>
        <w:rPr>
          <w:sz w:val="28"/>
          <w:szCs w:val="28"/>
        </w:rPr>
        <w:t>__</w:t>
      </w:r>
      <w:r w:rsidRPr="00A63CD3">
        <w:rPr>
          <w:sz w:val="28"/>
          <w:szCs w:val="28"/>
        </w:rPr>
        <w:t>_________________________</w:t>
      </w:r>
    </w:p>
    <w:p w:rsidR="00D242AD" w:rsidRDefault="00D242AD" w:rsidP="00D242AD">
      <w:pPr>
        <w:ind w:left="709" w:firstLine="439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63CD3">
        <w:rPr>
          <w:sz w:val="28"/>
          <w:szCs w:val="28"/>
        </w:rPr>
        <w:t>(</w:t>
      </w:r>
      <w:r w:rsidRPr="00095000">
        <w:t>фамилия, имя, отчество</w:t>
      </w:r>
      <w:r w:rsidRPr="00A63CD3">
        <w:rPr>
          <w:sz w:val="28"/>
          <w:szCs w:val="28"/>
        </w:rPr>
        <w:t xml:space="preserve"> </w:t>
      </w:r>
      <w:r w:rsidRPr="00095000">
        <w:t>заявителя</w:t>
      </w:r>
      <w:r w:rsidRPr="00A63CD3">
        <w:rPr>
          <w:sz w:val="28"/>
          <w:szCs w:val="28"/>
        </w:rPr>
        <w:t xml:space="preserve">, </w:t>
      </w:r>
      <w:proofErr w:type="gramEnd"/>
    </w:p>
    <w:p w:rsidR="00D242AD" w:rsidRDefault="00D242AD" w:rsidP="00D242AD">
      <w:pPr>
        <w:ind w:left="708" w:firstLine="4395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242AD" w:rsidRDefault="00D242AD" w:rsidP="00D242AD">
      <w:pPr>
        <w:ind w:left="709" w:firstLine="4394"/>
        <w:rPr>
          <w:sz w:val="28"/>
          <w:szCs w:val="28"/>
        </w:rPr>
      </w:pPr>
      <w:r>
        <w:t xml:space="preserve">              </w:t>
      </w:r>
      <w:r w:rsidRPr="00095000">
        <w:t>домашний адрес, телефон</w:t>
      </w:r>
      <w:r w:rsidRPr="00A63CD3">
        <w:rPr>
          <w:sz w:val="28"/>
          <w:szCs w:val="28"/>
        </w:rPr>
        <w:t>)</w:t>
      </w:r>
    </w:p>
    <w:p w:rsidR="00D242AD" w:rsidRDefault="00D242AD" w:rsidP="00D242AD">
      <w:pPr>
        <w:ind w:left="709" w:firstLine="4394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242AD" w:rsidRPr="00AD2247" w:rsidRDefault="00D242AD" w:rsidP="00D242AD">
      <w:pPr>
        <w:spacing w:before="720" w:after="360"/>
        <w:jc w:val="center"/>
        <w:rPr>
          <w:b/>
          <w:sz w:val="28"/>
          <w:szCs w:val="28"/>
        </w:rPr>
      </w:pPr>
      <w:r w:rsidRPr="00AD2247">
        <w:rPr>
          <w:b/>
          <w:sz w:val="28"/>
          <w:szCs w:val="28"/>
        </w:rPr>
        <w:t>ЗАЯВЛЕНИЕ</w:t>
      </w: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 xml:space="preserve">В  соответствии с Законом Кировской области от 08.10.2007 </w:t>
      </w:r>
      <w:r>
        <w:rPr>
          <w:sz w:val="28"/>
          <w:szCs w:val="28"/>
        </w:rPr>
        <w:t>№</w:t>
      </w:r>
      <w:r w:rsidRPr="00A63CD3">
        <w:rPr>
          <w:sz w:val="28"/>
          <w:szCs w:val="28"/>
        </w:rPr>
        <w:t xml:space="preserve">  171-ЗО </w:t>
      </w:r>
      <w:r>
        <w:rPr>
          <w:sz w:val="28"/>
          <w:szCs w:val="28"/>
        </w:rPr>
        <w:t>«</w:t>
      </w:r>
      <w:r w:rsidRPr="00A63CD3">
        <w:rPr>
          <w:sz w:val="28"/>
          <w:szCs w:val="28"/>
        </w:rPr>
        <w:t>О муниципальной  службе  в  Кировской  области</w:t>
      </w:r>
      <w:r>
        <w:rPr>
          <w:sz w:val="28"/>
          <w:szCs w:val="28"/>
        </w:rPr>
        <w:t>»</w:t>
      </w:r>
      <w:r w:rsidRPr="00A63CD3">
        <w:rPr>
          <w:sz w:val="28"/>
          <w:szCs w:val="28"/>
        </w:rPr>
        <w:t xml:space="preserve"> прошу назначить мне,</w:t>
      </w:r>
    </w:p>
    <w:p w:rsidR="00D242AD" w:rsidRDefault="00D242AD" w:rsidP="00D242AD">
      <w:pPr>
        <w:spacing w:before="120" w:after="120"/>
        <w:jc w:val="both"/>
      </w:pPr>
      <w:proofErr w:type="gramStart"/>
      <w:r w:rsidRPr="00A63CD3">
        <w:rPr>
          <w:sz w:val="28"/>
          <w:szCs w:val="28"/>
        </w:rPr>
        <w:t>замещавшему</w:t>
      </w:r>
      <w:proofErr w:type="gramEnd"/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должность __________________________________________</w:t>
      </w:r>
      <w:r w:rsidRPr="00A63CD3">
        <w:rPr>
          <w:sz w:val="28"/>
          <w:szCs w:val="28"/>
        </w:rPr>
        <w:br/>
        <w:t>__________________________________________________________________</w:t>
      </w:r>
      <w:r w:rsidRPr="00A63CD3">
        <w:rPr>
          <w:sz w:val="28"/>
          <w:szCs w:val="28"/>
        </w:rPr>
        <w:br/>
      </w:r>
      <w:r>
        <w:t xml:space="preserve">                         </w:t>
      </w:r>
      <w:r w:rsidRPr="00095000">
        <w:t xml:space="preserve">(наименование должности, </w:t>
      </w:r>
      <w:r>
        <w:t>замещаемой на день увольнения</w:t>
      </w:r>
      <w:r w:rsidRPr="00095000">
        <w:t>)</w:t>
      </w:r>
    </w:p>
    <w:p w:rsidR="00D242AD" w:rsidRDefault="00D242AD" w:rsidP="00D242AD">
      <w:pPr>
        <w:spacing w:before="120" w:after="120"/>
        <w:jc w:val="both"/>
        <w:rPr>
          <w:sz w:val="28"/>
          <w:szCs w:val="28"/>
        </w:rPr>
      </w:pPr>
      <w:r w:rsidRPr="00A63CD3">
        <w:rPr>
          <w:sz w:val="28"/>
          <w:szCs w:val="28"/>
        </w:rPr>
        <w:t xml:space="preserve">пенсию за выслугу лет к </w:t>
      </w:r>
      <w:r>
        <w:rPr>
          <w:sz w:val="28"/>
          <w:szCs w:val="28"/>
        </w:rPr>
        <w:t>страховой</w:t>
      </w:r>
      <w:r w:rsidRPr="00A63CD3">
        <w:rPr>
          <w:sz w:val="28"/>
          <w:szCs w:val="28"/>
        </w:rPr>
        <w:t xml:space="preserve"> пенсии по старости (инвалидности).</w:t>
      </w: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наступлении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обязательств, влекущих приостановление или</w:t>
      </w:r>
      <w:r w:rsidRPr="00A63CD3">
        <w:rPr>
          <w:sz w:val="28"/>
          <w:szCs w:val="28"/>
        </w:rPr>
        <w:br/>
        <w:t>возобновление выплаты пенсии за выслугу лет, а также влияющих на порядок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 xml:space="preserve">выплаты и размер пенсии за выслугу лет, обязуюсь в </w:t>
      </w:r>
      <w:r>
        <w:rPr>
          <w:sz w:val="28"/>
          <w:szCs w:val="28"/>
        </w:rPr>
        <w:t>течение 5 рабочих дней</w:t>
      </w:r>
      <w:r w:rsidRPr="00A63CD3">
        <w:rPr>
          <w:sz w:val="28"/>
          <w:szCs w:val="28"/>
        </w:rPr>
        <w:t xml:space="preserve"> сообщить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об этом в орган, выплачивающий пенсию за выслугу лет.</w:t>
      </w:r>
    </w:p>
    <w:p w:rsidR="00D242AD" w:rsidRDefault="00D242AD" w:rsidP="00D242AD">
      <w:pPr>
        <w:spacing w:before="120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Пенсию за выслугу лет прошу перечислять</w:t>
      </w:r>
    </w:p>
    <w:p w:rsidR="00D242AD" w:rsidRDefault="00D242AD" w:rsidP="00D242AD">
      <w:pPr>
        <w:spacing w:before="120"/>
        <w:jc w:val="both"/>
        <w:rPr>
          <w:sz w:val="28"/>
          <w:szCs w:val="28"/>
        </w:rPr>
      </w:pPr>
      <w:r w:rsidRPr="00A63CD3">
        <w:rPr>
          <w:sz w:val="28"/>
          <w:szCs w:val="28"/>
        </w:rPr>
        <w:lastRenderedPageBreak/>
        <w:t>в ___________________________________________________________</w:t>
      </w:r>
      <w:r>
        <w:rPr>
          <w:sz w:val="28"/>
          <w:szCs w:val="28"/>
        </w:rPr>
        <w:t>___</w:t>
      </w:r>
    </w:p>
    <w:p w:rsidR="00D242AD" w:rsidRPr="000E6DEF" w:rsidRDefault="00D242AD" w:rsidP="00D242AD">
      <w:pPr>
        <w:spacing w:after="120"/>
        <w:ind w:firstLine="709"/>
        <w:jc w:val="center"/>
        <w:rPr>
          <w:sz w:val="26"/>
          <w:szCs w:val="26"/>
        </w:rPr>
      </w:pPr>
      <w:r w:rsidRPr="000E6DEF">
        <w:rPr>
          <w:sz w:val="26"/>
          <w:szCs w:val="26"/>
        </w:rPr>
        <w:t>(наименование кредитного учреждения)</w:t>
      </w:r>
    </w:p>
    <w:p w:rsidR="00D242AD" w:rsidRDefault="00D242AD" w:rsidP="00D242AD">
      <w:pPr>
        <w:spacing w:before="120" w:after="240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на мой текущий счет</w:t>
      </w:r>
      <w:r>
        <w:rPr>
          <w:sz w:val="28"/>
          <w:szCs w:val="28"/>
        </w:rPr>
        <w:t xml:space="preserve"> №</w:t>
      </w:r>
      <w:r w:rsidRPr="00A63CD3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</w:t>
      </w:r>
    </w:p>
    <w:p w:rsidR="00D242AD" w:rsidRDefault="00D242AD" w:rsidP="00D242AD">
      <w:pPr>
        <w:spacing w:after="240"/>
        <w:ind w:firstLine="709"/>
        <w:jc w:val="center"/>
        <w:rPr>
          <w:sz w:val="28"/>
          <w:szCs w:val="28"/>
        </w:rPr>
      </w:pPr>
      <w:r w:rsidRPr="00A63CD3">
        <w:rPr>
          <w:sz w:val="28"/>
          <w:szCs w:val="28"/>
        </w:rPr>
        <w:t xml:space="preserve">"___" ____________ _____ </w:t>
      </w:r>
      <w:proofErr w:type="gramStart"/>
      <w:r w:rsidRPr="00A63CD3">
        <w:rPr>
          <w:sz w:val="28"/>
          <w:szCs w:val="28"/>
        </w:rPr>
        <w:t>г</w:t>
      </w:r>
      <w:proofErr w:type="gramEnd"/>
      <w:r w:rsidRPr="00A63CD3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A63CD3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____</w:t>
      </w:r>
      <w:r w:rsidRPr="00A63CD3"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0E6DEF">
        <w:rPr>
          <w:sz w:val="26"/>
          <w:szCs w:val="26"/>
        </w:rPr>
        <w:t>(подпись заявителя)</w:t>
      </w:r>
    </w:p>
    <w:p w:rsidR="00D242AD" w:rsidRDefault="00D242AD" w:rsidP="00D242AD">
      <w:pPr>
        <w:ind w:firstLine="709"/>
        <w:jc w:val="center"/>
        <w:rPr>
          <w:sz w:val="28"/>
          <w:szCs w:val="28"/>
        </w:rPr>
      </w:pPr>
      <w:r w:rsidRPr="00A63CD3">
        <w:rPr>
          <w:sz w:val="28"/>
          <w:szCs w:val="28"/>
        </w:rPr>
        <w:t>Дата принятия</w:t>
      </w:r>
    </w:p>
    <w:p w:rsidR="00D242AD" w:rsidRDefault="00D242AD" w:rsidP="00D242AD">
      <w:pPr>
        <w:ind w:firstLine="709"/>
        <w:jc w:val="center"/>
        <w:rPr>
          <w:sz w:val="26"/>
          <w:szCs w:val="26"/>
        </w:rPr>
      </w:pPr>
      <w:r w:rsidRPr="00A63CD3">
        <w:rPr>
          <w:sz w:val="28"/>
          <w:szCs w:val="28"/>
        </w:rPr>
        <w:br/>
        <w:t xml:space="preserve">"___" ____________ _____ </w:t>
      </w:r>
      <w:proofErr w:type="gramStart"/>
      <w:r w:rsidRPr="00A63CD3">
        <w:rPr>
          <w:sz w:val="28"/>
          <w:szCs w:val="28"/>
        </w:rPr>
        <w:t>г</w:t>
      </w:r>
      <w:proofErr w:type="gramEnd"/>
      <w:r w:rsidRPr="00A63CD3">
        <w:rPr>
          <w:sz w:val="28"/>
          <w:szCs w:val="28"/>
        </w:rPr>
        <w:t>.</w:t>
      </w:r>
      <w:r>
        <w:rPr>
          <w:sz w:val="28"/>
          <w:szCs w:val="28"/>
        </w:rPr>
        <w:t xml:space="preserve"> ____</w:t>
      </w:r>
      <w:r w:rsidRPr="00A63CD3">
        <w:rPr>
          <w:sz w:val="28"/>
          <w:szCs w:val="28"/>
        </w:rPr>
        <w:t>____________________________________</w:t>
      </w:r>
      <w:r w:rsidRPr="00A63CD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</w:t>
      </w:r>
      <w:r w:rsidRPr="000E6DEF">
        <w:rPr>
          <w:sz w:val="26"/>
          <w:szCs w:val="26"/>
        </w:rPr>
        <w:t>(подпись лица, принявшего заявление)</w:t>
      </w:r>
    </w:p>
    <w:p w:rsidR="00D242AD" w:rsidRDefault="00D242AD" w:rsidP="00D242AD">
      <w:pPr>
        <w:ind w:firstLine="709"/>
        <w:jc w:val="center"/>
        <w:rPr>
          <w:sz w:val="26"/>
          <w:szCs w:val="26"/>
        </w:rPr>
      </w:pPr>
    </w:p>
    <w:p w:rsidR="00D242AD" w:rsidRDefault="00D242AD" w:rsidP="00D242AD">
      <w:pPr>
        <w:ind w:left="2126" w:firstLine="5103"/>
        <w:rPr>
          <w:sz w:val="28"/>
          <w:szCs w:val="28"/>
        </w:rPr>
      </w:pPr>
      <w:r w:rsidRPr="00A63CD3">
        <w:rPr>
          <w:sz w:val="28"/>
          <w:szCs w:val="28"/>
        </w:rPr>
        <w:t>Приложение  2</w:t>
      </w:r>
    </w:p>
    <w:p w:rsidR="00D242AD" w:rsidRDefault="00D242AD" w:rsidP="00D242AD">
      <w:pPr>
        <w:ind w:left="2126" w:firstLine="5103"/>
        <w:rPr>
          <w:sz w:val="28"/>
          <w:szCs w:val="28"/>
        </w:rPr>
      </w:pPr>
    </w:p>
    <w:p w:rsidR="00D242AD" w:rsidRDefault="00D242AD" w:rsidP="00D242AD">
      <w:pPr>
        <w:spacing w:after="720"/>
        <w:ind w:left="2126" w:firstLine="5103"/>
        <w:rPr>
          <w:sz w:val="28"/>
          <w:szCs w:val="28"/>
        </w:rPr>
      </w:pPr>
      <w:r w:rsidRPr="00A63CD3">
        <w:rPr>
          <w:sz w:val="28"/>
          <w:szCs w:val="28"/>
        </w:rPr>
        <w:t>к Порядку </w:t>
      </w:r>
    </w:p>
    <w:p w:rsidR="00D242AD" w:rsidRDefault="00D242AD" w:rsidP="00D242AD">
      <w:pPr>
        <w:spacing w:after="480"/>
        <w:jc w:val="center"/>
        <w:rPr>
          <w:b/>
          <w:sz w:val="28"/>
          <w:szCs w:val="28"/>
        </w:rPr>
      </w:pPr>
      <w:r w:rsidRPr="00DD20E4">
        <w:rPr>
          <w:b/>
          <w:sz w:val="28"/>
          <w:szCs w:val="28"/>
        </w:rPr>
        <w:t>СПРАВКА</w:t>
      </w:r>
      <w:r w:rsidRPr="00DD20E4">
        <w:rPr>
          <w:b/>
          <w:sz w:val="28"/>
          <w:szCs w:val="28"/>
        </w:rPr>
        <w:br/>
        <w:t xml:space="preserve">о размере должностного оклада муниципального служащего </w:t>
      </w:r>
    </w:p>
    <w:p w:rsidR="00D242AD" w:rsidRDefault="00D242AD" w:rsidP="00D242AD">
      <w:pPr>
        <w:spacing w:before="240"/>
        <w:ind w:firstLine="709"/>
        <w:rPr>
          <w:sz w:val="28"/>
          <w:szCs w:val="28"/>
        </w:rPr>
      </w:pPr>
      <w:r w:rsidRPr="00A63CD3">
        <w:rPr>
          <w:sz w:val="28"/>
          <w:szCs w:val="28"/>
        </w:rPr>
        <w:t xml:space="preserve">Утверждённый штатным расписанием должностной </w:t>
      </w:r>
      <w:r>
        <w:rPr>
          <w:sz w:val="28"/>
          <w:szCs w:val="28"/>
        </w:rPr>
        <w:t>о</w:t>
      </w:r>
      <w:r w:rsidRPr="00A63CD3">
        <w:rPr>
          <w:sz w:val="28"/>
          <w:szCs w:val="28"/>
        </w:rPr>
        <w:t>клад</w:t>
      </w:r>
      <w:r>
        <w:rPr>
          <w:sz w:val="28"/>
          <w:szCs w:val="28"/>
        </w:rPr>
        <w:t xml:space="preserve"> __________________________________________________________________</w:t>
      </w:r>
    </w:p>
    <w:p w:rsidR="00D242AD" w:rsidRDefault="00D242AD" w:rsidP="00D242AD">
      <w:pPr>
        <w:spacing w:after="240"/>
        <w:ind w:firstLine="709"/>
        <w:jc w:val="center"/>
        <w:rPr>
          <w:sz w:val="26"/>
          <w:szCs w:val="26"/>
        </w:rPr>
      </w:pPr>
      <w:r w:rsidRPr="00DD20E4">
        <w:rPr>
          <w:sz w:val="26"/>
          <w:szCs w:val="26"/>
        </w:rPr>
        <w:t>(фамилия, имя, отчество)</w:t>
      </w:r>
    </w:p>
    <w:p w:rsidR="00D242AD" w:rsidRDefault="00D242AD" w:rsidP="00D242AD">
      <w:pPr>
        <w:spacing w:before="240"/>
        <w:rPr>
          <w:sz w:val="28"/>
          <w:szCs w:val="28"/>
        </w:rPr>
      </w:pPr>
      <w:proofErr w:type="gramStart"/>
      <w:r w:rsidRPr="00A63CD3">
        <w:rPr>
          <w:sz w:val="28"/>
          <w:szCs w:val="28"/>
        </w:rPr>
        <w:t>замещавшего</w:t>
      </w:r>
      <w:proofErr w:type="gramEnd"/>
      <w:r w:rsidRPr="00A63CD3">
        <w:rPr>
          <w:sz w:val="28"/>
          <w:szCs w:val="28"/>
        </w:rPr>
        <w:t xml:space="preserve"> должность муниципальной службы _____________________</w:t>
      </w:r>
      <w:r>
        <w:rPr>
          <w:sz w:val="28"/>
          <w:szCs w:val="28"/>
        </w:rPr>
        <w:t>_____________________________________________</w:t>
      </w:r>
    </w:p>
    <w:p w:rsidR="00D242AD" w:rsidRDefault="00D242AD" w:rsidP="00D242AD">
      <w:pPr>
        <w:spacing w:after="240"/>
        <w:ind w:firstLine="709"/>
        <w:jc w:val="center"/>
        <w:rPr>
          <w:sz w:val="26"/>
          <w:szCs w:val="26"/>
        </w:rPr>
      </w:pPr>
      <w:r w:rsidRPr="00894CEF">
        <w:rPr>
          <w:sz w:val="26"/>
          <w:szCs w:val="26"/>
        </w:rPr>
        <w:t>(наименование</w:t>
      </w:r>
      <w:r>
        <w:rPr>
          <w:sz w:val="26"/>
          <w:szCs w:val="26"/>
        </w:rPr>
        <w:t xml:space="preserve"> </w:t>
      </w:r>
      <w:r w:rsidRPr="00894CEF">
        <w:rPr>
          <w:sz w:val="26"/>
          <w:szCs w:val="26"/>
        </w:rPr>
        <w:t>должности)</w:t>
      </w:r>
    </w:p>
    <w:p w:rsidR="00D242AD" w:rsidRDefault="00D242AD" w:rsidP="00D242AD">
      <w:pPr>
        <w:spacing w:after="240"/>
        <w:rPr>
          <w:sz w:val="28"/>
          <w:szCs w:val="28"/>
        </w:rPr>
      </w:pPr>
      <w:r w:rsidRPr="00A63CD3">
        <w:rPr>
          <w:sz w:val="28"/>
          <w:szCs w:val="28"/>
        </w:rPr>
        <w:t>на «_______» __________</w:t>
      </w:r>
      <w:r>
        <w:rPr>
          <w:sz w:val="28"/>
          <w:szCs w:val="28"/>
        </w:rPr>
        <w:t xml:space="preserve">______________________ 20___г. </w:t>
      </w:r>
    </w:p>
    <w:p w:rsidR="00D242AD" w:rsidRDefault="00D242AD" w:rsidP="00D242AD">
      <w:pPr>
        <w:spacing w:after="240"/>
        <w:rPr>
          <w:sz w:val="28"/>
          <w:szCs w:val="28"/>
        </w:rPr>
      </w:pPr>
      <w:r w:rsidRPr="00A63CD3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________________________ </w:t>
      </w:r>
      <w:r w:rsidRPr="00A63CD3">
        <w:rPr>
          <w:sz w:val="28"/>
          <w:szCs w:val="28"/>
        </w:rPr>
        <w:t>рублей.</w:t>
      </w:r>
    </w:p>
    <w:p w:rsidR="00D242AD" w:rsidRDefault="00D242AD" w:rsidP="00D242AD">
      <w:pPr>
        <w:rPr>
          <w:sz w:val="28"/>
          <w:szCs w:val="28"/>
        </w:rPr>
      </w:pPr>
      <w:r w:rsidRPr="00A63CD3">
        <w:rPr>
          <w:sz w:val="28"/>
          <w:szCs w:val="28"/>
        </w:rPr>
        <w:br/>
      </w:r>
      <w:r>
        <w:rPr>
          <w:sz w:val="28"/>
          <w:szCs w:val="28"/>
        </w:rPr>
        <w:t>Руководитель органа</w:t>
      </w:r>
      <w:r w:rsidRPr="00A63CD3">
        <w:rPr>
          <w:sz w:val="28"/>
          <w:szCs w:val="28"/>
        </w:rPr>
        <w:t xml:space="preserve"> </w:t>
      </w:r>
    </w:p>
    <w:p w:rsidR="00D242AD" w:rsidRPr="009E5183" w:rsidRDefault="00D242AD" w:rsidP="00D242AD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             </w:t>
      </w:r>
      <w:r w:rsidRPr="00A63CD3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   ___________________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E5183">
        <w:rPr>
          <w:sz w:val="26"/>
          <w:szCs w:val="26"/>
        </w:rPr>
        <w:t>подпись</w:t>
      </w:r>
      <w:r>
        <w:rPr>
          <w:sz w:val="26"/>
          <w:szCs w:val="26"/>
        </w:rPr>
        <w:tab/>
        <w:t xml:space="preserve">  </w:t>
      </w:r>
      <w:r w:rsidRPr="009E5183">
        <w:rPr>
          <w:sz w:val="26"/>
          <w:szCs w:val="26"/>
        </w:rPr>
        <w:t>(фамилия, имя, отчество)</w:t>
      </w:r>
    </w:p>
    <w:p w:rsidR="00D242AD" w:rsidRDefault="00D242AD" w:rsidP="00D242AD">
      <w:pPr>
        <w:spacing w:before="720"/>
        <w:rPr>
          <w:sz w:val="28"/>
          <w:szCs w:val="28"/>
        </w:rPr>
      </w:pPr>
      <w:r w:rsidRPr="00A63CD3">
        <w:rPr>
          <w:sz w:val="28"/>
          <w:szCs w:val="28"/>
        </w:rPr>
        <w:t xml:space="preserve">Бухгалтер </w:t>
      </w:r>
      <w:r>
        <w:rPr>
          <w:sz w:val="28"/>
          <w:szCs w:val="28"/>
        </w:rPr>
        <w:t xml:space="preserve">              </w:t>
      </w:r>
      <w:r w:rsidRPr="00A63CD3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______</w:t>
      </w:r>
      <w:r w:rsidRPr="00A63CD3">
        <w:rPr>
          <w:sz w:val="28"/>
          <w:szCs w:val="28"/>
        </w:rPr>
        <w:t>_____________________</w:t>
      </w:r>
    </w:p>
    <w:p w:rsidR="00D242AD" w:rsidRDefault="00D242AD" w:rsidP="00D242AD">
      <w:pPr>
        <w:spacing w:after="720"/>
        <w:ind w:left="2832" w:firstLine="708"/>
        <w:rPr>
          <w:sz w:val="28"/>
          <w:szCs w:val="28"/>
        </w:rPr>
      </w:pPr>
      <w:r w:rsidRPr="00A63CD3">
        <w:rPr>
          <w:sz w:val="28"/>
          <w:szCs w:val="28"/>
        </w:rPr>
        <w:t>подпись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63CD3">
        <w:rPr>
          <w:sz w:val="28"/>
          <w:szCs w:val="28"/>
        </w:rPr>
        <w:t>(фамилия, имя, отчество)</w:t>
      </w:r>
    </w:p>
    <w:p w:rsidR="00D242AD" w:rsidRDefault="00D242AD" w:rsidP="00D242AD">
      <w:pPr>
        <w:spacing w:before="720" w:after="240"/>
        <w:rPr>
          <w:sz w:val="28"/>
          <w:szCs w:val="28"/>
        </w:rPr>
      </w:pPr>
      <w:r w:rsidRPr="00A63CD3">
        <w:rPr>
          <w:sz w:val="28"/>
          <w:szCs w:val="28"/>
        </w:rPr>
        <w:t>Место для печати</w:t>
      </w:r>
    </w:p>
    <w:p w:rsidR="00D242AD" w:rsidRDefault="00D242AD" w:rsidP="00D242AD">
      <w:pPr>
        <w:spacing w:before="720"/>
        <w:rPr>
          <w:sz w:val="28"/>
          <w:szCs w:val="28"/>
        </w:rPr>
      </w:pPr>
      <w:r w:rsidRPr="00A63CD3">
        <w:rPr>
          <w:sz w:val="28"/>
          <w:szCs w:val="28"/>
        </w:rPr>
        <w:lastRenderedPageBreak/>
        <w:t>Дата выдачи ___________________</w:t>
      </w:r>
    </w:p>
    <w:p w:rsidR="00D242AD" w:rsidRPr="009E5183" w:rsidRDefault="00D242AD" w:rsidP="00D242AD">
      <w:pPr>
        <w:spacing w:after="24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9E51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9E5183">
        <w:rPr>
          <w:sz w:val="26"/>
          <w:szCs w:val="26"/>
        </w:rPr>
        <w:t>(число, месяц, год)</w:t>
      </w:r>
    </w:p>
    <w:p w:rsidR="00D242AD" w:rsidRDefault="00D242AD" w:rsidP="00D242AD">
      <w:pPr>
        <w:spacing w:after="240"/>
        <w:ind w:firstLine="709"/>
        <w:rPr>
          <w:sz w:val="28"/>
          <w:szCs w:val="28"/>
        </w:rPr>
      </w:pPr>
    </w:p>
    <w:p w:rsidR="00D242AD" w:rsidRDefault="00D242AD" w:rsidP="00D242AD">
      <w:pPr>
        <w:spacing w:after="240"/>
        <w:ind w:firstLine="709"/>
        <w:rPr>
          <w:sz w:val="28"/>
          <w:szCs w:val="28"/>
        </w:rPr>
      </w:pPr>
    </w:p>
    <w:p w:rsidR="00D242AD" w:rsidRDefault="00D242AD" w:rsidP="00D242AD">
      <w:pPr>
        <w:spacing w:after="240"/>
        <w:ind w:firstLine="709"/>
        <w:rPr>
          <w:sz w:val="28"/>
          <w:szCs w:val="28"/>
        </w:rPr>
      </w:pPr>
    </w:p>
    <w:p w:rsidR="00D242AD" w:rsidRDefault="00D242AD" w:rsidP="00D242AD">
      <w:pPr>
        <w:spacing w:after="240"/>
        <w:ind w:firstLine="5103"/>
        <w:rPr>
          <w:sz w:val="28"/>
          <w:szCs w:val="28"/>
        </w:rPr>
      </w:pPr>
    </w:p>
    <w:p w:rsidR="00D242AD" w:rsidRDefault="00D242AD" w:rsidP="00D242AD">
      <w:pPr>
        <w:spacing w:after="240"/>
        <w:ind w:firstLine="5103"/>
        <w:rPr>
          <w:sz w:val="28"/>
          <w:szCs w:val="28"/>
        </w:rPr>
      </w:pPr>
    </w:p>
    <w:p w:rsidR="00D242AD" w:rsidRDefault="00D242AD" w:rsidP="00D242AD">
      <w:pPr>
        <w:ind w:left="2126" w:firstLine="5103"/>
        <w:rPr>
          <w:sz w:val="28"/>
          <w:szCs w:val="28"/>
        </w:rPr>
      </w:pPr>
      <w:r w:rsidRPr="00A63C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3</w:t>
      </w:r>
    </w:p>
    <w:p w:rsidR="00D242AD" w:rsidRDefault="00D242AD" w:rsidP="00D242AD">
      <w:pPr>
        <w:ind w:left="2126" w:firstLine="5103"/>
        <w:rPr>
          <w:sz w:val="28"/>
          <w:szCs w:val="28"/>
        </w:rPr>
      </w:pPr>
    </w:p>
    <w:p w:rsidR="00D242AD" w:rsidRDefault="00D242AD" w:rsidP="00D242AD">
      <w:pPr>
        <w:spacing w:after="720"/>
        <w:ind w:left="2126" w:firstLine="5103"/>
        <w:rPr>
          <w:sz w:val="28"/>
          <w:szCs w:val="28"/>
        </w:rPr>
      </w:pPr>
      <w:r>
        <w:rPr>
          <w:sz w:val="28"/>
          <w:szCs w:val="28"/>
        </w:rPr>
        <w:t>к</w:t>
      </w:r>
      <w:r w:rsidRPr="00A63CD3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</w:p>
    <w:p w:rsidR="00D242AD" w:rsidRPr="00EE5946" w:rsidRDefault="00D242AD" w:rsidP="00D242AD">
      <w:pPr>
        <w:jc w:val="center"/>
        <w:rPr>
          <w:sz w:val="26"/>
          <w:szCs w:val="26"/>
        </w:rPr>
      </w:pPr>
      <w:r w:rsidRPr="00EE5946">
        <w:rPr>
          <w:b/>
          <w:sz w:val="28"/>
          <w:szCs w:val="28"/>
        </w:rPr>
        <w:t>СПРАВКА</w:t>
      </w:r>
      <w:r w:rsidRPr="00EE5946">
        <w:rPr>
          <w:b/>
          <w:sz w:val="28"/>
          <w:szCs w:val="28"/>
        </w:rPr>
        <w:br/>
      </w:r>
      <w:r w:rsidRPr="00A63CD3">
        <w:rPr>
          <w:sz w:val="28"/>
          <w:szCs w:val="28"/>
        </w:rPr>
        <w:t>о должностях, периоды службы (работы) в которых включаются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 xml:space="preserve">в стаж </w:t>
      </w:r>
      <w:r>
        <w:rPr>
          <w:sz w:val="28"/>
          <w:szCs w:val="28"/>
        </w:rPr>
        <w:t xml:space="preserve">    </w:t>
      </w:r>
      <w:r w:rsidRPr="00A63CD3">
        <w:rPr>
          <w:sz w:val="28"/>
          <w:szCs w:val="28"/>
        </w:rPr>
        <w:t>муниципальной службы для назначения пенсии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за выслугу лет</w:t>
      </w:r>
      <w:r w:rsidRPr="00A63CD3">
        <w:rPr>
          <w:sz w:val="28"/>
          <w:szCs w:val="28"/>
        </w:rPr>
        <w:br/>
        <w:t> </w:t>
      </w:r>
      <w:r w:rsidRPr="00A63CD3">
        <w:rPr>
          <w:sz w:val="28"/>
          <w:szCs w:val="28"/>
        </w:rPr>
        <w:br/>
        <w:t>______________________________________</w:t>
      </w:r>
      <w:r>
        <w:rPr>
          <w:sz w:val="28"/>
          <w:szCs w:val="28"/>
        </w:rPr>
        <w:t xml:space="preserve">____________________________ </w:t>
      </w:r>
      <w:r w:rsidRPr="00EE5946">
        <w:rPr>
          <w:sz w:val="26"/>
          <w:szCs w:val="26"/>
        </w:rPr>
        <w:t>(фамилия, имя, отчество)</w:t>
      </w:r>
    </w:p>
    <w:p w:rsidR="00D242AD" w:rsidRDefault="00D242AD" w:rsidP="00D242AD">
      <w:pPr>
        <w:rPr>
          <w:sz w:val="28"/>
          <w:szCs w:val="28"/>
        </w:rPr>
      </w:pPr>
      <w:proofErr w:type="gramStart"/>
      <w:r w:rsidRPr="00A63CD3">
        <w:rPr>
          <w:sz w:val="28"/>
          <w:szCs w:val="28"/>
        </w:rPr>
        <w:t>замещавшего</w:t>
      </w:r>
      <w:proofErr w:type="gramEnd"/>
      <w:r w:rsidRPr="00A63CD3">
        <w:rPr>
          <w:sz w:val="28"/>
          <w:szCs w:val="28"/>
        </w:rPr>
        <w:t xml:space="preserve"> должность _______________________________</w:t>
      </w:r>
      <w:r>
        <w:rPr>
          <w:sz w:val="28"/>
          <w:szCs w:val="28"/>
        </w:rPr>
        <w:t>____________</w:t>
      </w:r>
      <w:r w:rsidRPr="00A63CD3">
        <w:rPr>
          <w:sz w:val="28"/>
          <w:szCs w:val="28"/>
        </w:rPr>
        <w:t>_</w:t>
      </w:r>
    </w:p>
    <w:p w:rsidR="00D242AD" w:rsidRPr="00EE5946" w:rsidRDefault="00D242AD" w:rsidP="00D242AD">
      <w:pPr>
        <w:spacing w:after="480"/>
        <w:ind w:left="2832" w:firstLine="708"/>
        <w:rPr>
          <w:sz w:val="26"/>
          <w:szCs w:val="26"/>
        </w:rPr>
      </w:pPr>
      <w:r w:rsidRPr="00EE5946">
        <w:rPr>
          <w:sz w:val="26"/>
          <w:szCs w:val="26"/>
        </w:rPr>
        <w:t>(наименование должности)</w:t>
      </w:r>
      <w:r w:rsidRPr="00EE5946">
        <w:rPr>
          <w:sz w:val="26"/>
          <w:szCs w:val="26"/>
        </w:rPr>
        <w:br/>
      </w:r>
    </w:p>
    <w:tbl>
      <w:tblPr>
        <w:tblW w:w="9640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"/>
        <w:gridCol w:w="1207"/>
        <w:gridCol w:w="427"/>
        <w:gridCol w:w="752"/>
        <w:gridCol w:w="451"/>
        <w:gridCol w:w="967"/>
        <w:gridCol w:w="1584"/>
        <w:gridCol w:w="502"/>
        <w:gridCol w:w="1051"/>
        <w:gridCol w:w="644"/>
        <w:gridCol w:w="545"/>
        <w:gridCol w:w="595"/>
        <w:gridCol w:w="532"/>
      </w:tblGrid>
      <w:tr w:rsidR="00D242AD" w:rsidRPr="00A63CD3" w:rsidTr="001557BE">
        <w:tc>
          <w:tcPr>
            <w:tcW w:w="278" w:type="dxa"/>
            <w:vMerge w:val="restart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№</w:t>
            </w:r>
            <w:r w:rsidRPr="00E07397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E0739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7397">
              <w:rPr>
                <w:sz w:val="22"/>
                <w:szCs w:val="22"/>
              </w:rPr>
              <w:t>/</w:t>
            </w:r>
            <w:proofErr w:type="spellStart"/>
            <w:r w:rsidRPr="00E0739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09" w:type="dxa"/>
            <w:vMerge w:val="restart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№ записи</w:t>
            </w:r>
            <w:r w:rsidRPr="00E07397">
              <w:rPr>
                <w:sz w:val="22"/>
                <w:szCs w:val="22"/>
              </w:rPr>
              <w:br/>
              <w:t>в трудовой</w:t>
            </w:r>
            <w:r w:rsidRPr="00E07397">
              <w:rPr>
                <w:sz w:val="22"/>
                <w:szCs w:val="22"/>
              </w:rPr>
              <w:br/>
              <w:t>книжке</w:t>
            </w:r>
          </w:p>
        </w:tc>
        <w:tc>
          <w:tcPr>
            <w:tcW w:w="1630" w:type="dxa"/>
            <w:gridSpan w:val="3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Дата</w:t>
            </w:r>
          </w:p>
        </w:tc>
        <w:tc>
          <w:tcPr>
            <w:tcW w:w="968" w:type="dxa"/>
            <w:vMerge w:val="restart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Зам</w:t>
            </w:r>
            <w:proofErr w:type="gramStart"/>
            <w:r w:rsidRPr="00E07397">
              <w:rPr>
                <w:sz w:val="22"/>
                <w:szCs w:val="22"/>
              </w:rPr>
              <w:t>е-</w:t>
            </w:r>
            <w:proofErr w:type="gramEnd"/>
            <w:r w:rsidRPr="00E07397">
              <w:rPr>
                <w:sz w:val="22"/>
                <w:szCs w:val="22"/>
              </w:rPr>
              <w:br/>
            </w:r>
            <w:proofErr w:type="spellStart"/>
            <w:r w:rsidRPr="00E07397">
              <w:rPr>
                <w:sz w:val="22"/>
                <w:szCs w:val="22"/>
              </w:rPr>
              <w:t>щаемая</w:t>
            </w:r>
            <w:proofErr w:type="spellEnd"/>
            <w:r w:rsidRPr="00E07397">
              <w:rPr>
                <w:sz w:val="22"/>
                <w:szCs w:val="22"/>
              </w:rPr>
              <w:br/>
            </w:r>
            <w:proofErr w:type="spellStart"/>
            <w:r w:rsidRPr="00E07397">
              <w:rPr>
                <w:sz w:val="22"/>
                <w:szCs w:val="22"/>
              </w:rPr>
              <w:t>долж</w:t>
            </w:r>
            <w:proofErr w:type="spellEnd"/>
            <w:r w:rsidRPr="00E07397">
              <w:rPr>
                <w:sz w:val="22"/>
                <w:szCs w:val="22"/>
              </w:rPr>
              <w:t>-</w:t>
            </w:r>
            <w:r w:rsidRPr="00E07397">
              <w:rPr>
                <w:sz w:val="22"/>
                <w:szCs w:val="22"/>
              </w:rPr>
              <w:br/>
            </w:r>
            <w:proofErr w:type="spellStart"/>
            <w:r w:rsidRPr="00E07397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585" w:type="dxa"/>
            <w:vMerge w:val="restart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Наименование</w:t>
            </w:r>
            <w:r w:rsidRPr="00E07397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2198" w:type="dxa"/>
            <w:gridSpan w:val="3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Продолжительность</w:t>
            </w:r>
            <w:r w:rsidRPr="00E07397">
              <w:rPr>
                <w:sz w:val="22"/>
                <w:szCs w:val="22"/>
              </w:rPr>
              <w:br/>
              <w:t>муниципальной</w:t>
            </w:r>
            <w:r w:rsidRPr="00E07397">
              <w:rPr>
                <w:sz w:val="22"/>
                <w:szCs w:val="22"/>
              </w:rPr>
              <w:br/>
              <w:t>службы (работы)</w:t>
            </w:r>
          </w:p>
        </w:tc>
        <w:tc>
          <w:tcPr>
            <w:tcW w:w="1772" w:type="dxa"/>
            <w:gridSpan w:val="3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Стаж муниципальной</w:t>
            </w:r>
            <w:r w:rsidRPr="00E07397">
              <w:rPr>
                <w:sz w:val="22"/>
                <w:szCs w:val="22"/>
              </w:rPr>
              <w:br/>
              <w:t>службы, принимаемый для исчисления</w:t>
            </w:r>
            <w:r w:rsidRPr="00E07397">
              <w:rPr>
                <w:sz w:val="22"/>
                <w:szCs w:val="22"/>
              </w:rPr>
              <w:br/>
              <w:t>размера пенсии</w:t>
            </w:r>
            <w:r w:rsidRPr="00E07397">
              <w:rPr>
                <w:sz w:val="22"/>
                <w:szCs w:val="22"/>
              </w:rPr>
              <w:br/>
              <w:t>за выслугу лет</w:t>
            </w:r>
          </w:p>
        </w:tc>
      </w:tr>
      <w:tr w:rsidR="00D242AD" w:rsidRPr="00A63CD3" w:rsidTr="001557BE">
        <w:tc>
          <w:tcPr>
            <w:tcW w:w="278" w:type="dxa"/>
            <w:vMerge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год</w:t>
            </w:r>
          </w:p>
        </w:tc>
        <w:tc>
          <w:tcPr>
            <w:tcW w:w="752" w:type="dxa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Месяц</w:t>
            </w:r>
          </w:p>
        </w:tc>
        <w:tc>
          <w:tcPr>
            <w:tcW w:w="451" w:type="dxa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proofErr w:type="spellStart"/>
            <w:r w:rsidRPr="00E07397">
              <w:rPr>
                <w:sz w:val="22"/>
                <w:szCs w:val="22"/>
              </w:rPr>
              <w:t>Ч</w:t>
            </w:r>
            <w:proofErr w:type="gramStart"/>
            <w:r w:rsidRPr="00E07397">
              <w:rPr>
                <w:sz w:val="22"/>
                <w:szCs w:val="22"/>
              </w:rPr>
              <w:t>и</w:t>
            </w:r>
            <w:proofErr w:type="spellEnd"/>
            <w:r w:rsidRPr="00E07397">
              <w:rPr>
                <w:sz w:val="22"/>
                <w:szCs w:val="22"/>
              </w:rPr>
              <w:t>-</w:t>
            </w:r>
            <w:proofErr w:type="gramEnd"/>
            <w:r w:rsidRPr="00E07397">
              <w:rPr>
                <w:sz w:val="22"/>
                <w:szCs w:val="22"/>
              </w:rPr>
              <w:br/>
            </w:r>
            <w:proofErr w:type="spellStart"/>
            <w:r w:rsidRPr="00E07397">
              <w:rPr>
                <w:sz w:val="22"/>
                <w:szCs w:val="22"/>
              </w:rPr>
              <w:t>сло</w:t>
            </w:r>
            <w:proofErr w:type="spellEnd"/>
          </w:p>
        </w:tc>
        <w:tc>
          <w:tcPr>
            <w:tcW w:w="968" w:type="dxa"/>
            <w:vMerge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лет</w:t>
            </w:r>
          </w:p>
        </w:tc>
        <w:tc>
          <w:tcPr>
            <w:tcW w:w="1052" w:type="dxa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месяцев</w:t>
            </w:r>
          </w:p>
        </w:tc>
        <w:tc>
          <w:tcPr>
            <w:tcW w:w="0" w:type="auto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дней</w:t>
            </w:r>
          </w:p>
        </w:tc>
        <w:tc>
          <w:tcPr>
            <w:tcW w:w="502" w:type="dxa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лет</w:t>
            </w:r>
          </w:p>
        </w:tc>
        <w:tc>
          <w:tcPr>
            <w:tcW w:w="0" w:type="auto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мес</w:t>
            </w:r>
            <w:proofErr w:type="gramStart"/>
            <w:r w:rsidRPr="00E07397">
              <w:rPr>
                <w:sz w:val="22"/>
                <w:szCs w:val="22"/>
              </w:rPr>
              <w:t>я-</w:t>
            </w:r>
            <w:proofErr w:type="gramEnd"/>
            <w:r w:rsidRPr="00E07397">
              <w:rPr>
                <w:sz w:val="22"/>
                <w:szCs w:val="22"/>
              </w:rPr>
              <w:br/>
            </w:r>
            <w:proofErr w:type="spellStart"/>
            <w:r w:rsidRPr="00E07397">
              <w:rPr>
                <w:sz w:val="22"/>
                <w:szCs w:val="22"/>
              </w:rPr>
              <w:t>цев</w:t>
            </w:r>
            <w:proofErr w:type="spellEnd"/>
          </w:p>
        </w:tc>
        <w:tc>
          <w:tcPr>
            <w:tcW w:w="0" w:type="auto"/>
            <w:vAlign w:val="center"/>
          </w:tcPr>
          <w:p w:rsidR="00D242AD" w:rsidRPr="00E07397" w:rsidRDefault="00D242AD" w:rsidP="001557BE">
            <w:pPr>
              <w:ind w:left="76"/>
              <w:jc w:val="center"/>
              <w:rPr>
                <w:sz w:val="22"/>
                <w:szCs w:val="22"/>
              </w:rPr>
            </w:pPr>
            <w:r w:rsidRPr="00E07397">
              <w:rPr>
                <w:sz w:val="22"/>
                <w:szCs w:val="22"/>
              </w:rPr>
              <w:t>дней</w:t>
            </w:r>
          </w:p>
        </w:tc>
      </w:tr>
      <w:tr w:rsidR="00D242AD" w:rsidRPr="00A63CD3" w:rsidTr="001557BE"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1209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427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75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451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968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1585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50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105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50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</w:tr>
      <w:tr w:rsidR="00D242AD" w:rsidRPr="00A63CD3" w:rsidTr="001557BE"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1209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427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75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451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968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1585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50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105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50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</w:tr>
      <w:tr w:rsidR="00D242AD" w:rsidRPr="00A63CD3" w:rsidTr="001557BE"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1209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427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75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451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968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1585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50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105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502" w:type="dxa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  <w:tc>
          <w:tcPr>
            <w:tcW w:w="0" w:type="auto"/>
            <w:vAlign w:val="center"/>
          </w:tcPr>
          <w:p w:rsidR="00D242AD" w:rsidRPr="00252B7D" w:rsidRDefault="00D242AD" w:rsidP="001557BE">
            <w:pPr>
              <w:jc w:val="both"/>
            </w:pPr>
            <w:r w:rsidRPr="00252B7D">
              <w:t> </w:t>
            </w:r>
          </w:p>
        </w:tc>
      </w:tr>
    </w:tbl>
    <w:p w:rsidR="00D242AD" w:rsidRDefault="00D242AD" w:rsidP="00D242AD">
      <w:pPr>
        <w:spacing w:line="254" w:lineRule="atLeast"/>
        <w:rPr>
          <w:sz w:val="28"/>
          <w:szCs w:val="28"/>
        </w:rPr>
      </w:pPr>
    </w:p>
    <w:p w:rsidR="00D242AD" w:rsidRDefault="00D242AD" w:rsidP="00D242AD">
      <w:pPr>
        <w:spacing w:line="254" w:lineRule="atLeast"/>
        <w:rPr>
          <w:sz w:val="28"/>
          <w:szCs w:val="28"/>
        </w:rPr>
      </w:pPr>
    </w:p>
    <w:p w:rsidR="00D242AD" w:rsidRDefault="00D242AD" w:rsidP="00D242AD">
      <w:pPr>
        <w:spacing w:line="254" w:lineRule="atLeast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:rsidR="00D242AD" w:rsidRDefault="00D242AD" w:rsidP="00D242AD">
      <w:pPr>
        <w:spacing w:line="254" w:lineRule="atLeast"/>
        <w:rPr>
          <w:sz w:val="26"/>
          <w:szCs w:val="26"/>
        </w:rPr>
      </w:pPr>
      <w:r>
        <w:rPr>
          <w:sz w:val="28"/>
          <w:szCs w:val="28"/>
        </w:rPr>
        <w:t xml:space="preserve">местного самоуправления                 ________________ </w:t>
      </w:r>
      <w:r w:rsidRPr="00A63CD3">
        <w:rPr>
          <w:sz w:val="28"/>
          <w:szCs w:val="28"/>
        </w:rPr>
        <w:t>__________________</w:t>
      </w:r>
      <w:r w:rsidRPr="00A63CD3">
        <w:rPr>
          <w:sz w:val="28"/>
          <w:szCs w:val="28"/>
        </w:rPr>
        <w:br/>
      </w:r>
      <w:r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ab/>
      </w:r>
      <w:r w:rsidRPr="00EE5946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       </w:t>
      </w:r>
      <w:r w:rsidRPr="00EE5946">
        <w:rPr>
          <w:sz w:val="26"/>
          <w:szCs w:val="26"/>
        </w:rPr>
        <w:t xml:space="preserve">  (фамилия, имя, отчество)</w:t>
      </w:r>
    </w:p>
    <w:p w:rsidR="00D242AD" w:rsidRDefault="00D242AD" w:rsidP="00D242AD">
      <w:pPr>
        <w:spacing w:before="720" w:after="216" w:line="254" w:lineRule="atLeast"/>
        <w:rPr>
          <w:sz w:val="28"/>
          <w:szCs w:val="28"/>
        </w:rPr>
      </w:pPr>
      <w:r w:rsidRPr="00A63CD3">
        <w:rPr>
          <w:sz w:val="28"/>
          <w:szCs w:val="28"/>
        </w:rPr>
        <w:t xml:space="preserve">"____" ______________ </w:t>
      </w:r>
      <w:proofErr w:type="gramStart"/>
      <w:r w:rsidRPr="00A63CD3">
        <w:rPr>
          <w:sz w:val="28"/>
          <w:szCs w:val="28"/>
        </w:rPr>
        <w:t>г</w:t>
      </w:r>
      <w:proofErr w:type="gramEnd"/>
      <w:r w:rsidRPr="00A63CD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</w:t>
      </w:r>
      <w:r w:rsidRPr="00A63CD3">
        <w:rPr>
          <w:sz w:val="28"/>
          <w:szCs w:val="28"/>
        </w:rPr>
        <w:t>М.П.</w:t>
      </w:r>
      <w:r w:rsidRPr="00A63CD3">
        <w:rPr>
          <w:sz w:val="28"/>
          <w:szCs w:val="28"/>
        </w:rPr>
        <w:br/>
      </w:r>
    </w:p>
    <w:p w:rsidR="00D242AD" w:rsidRDefault="00D242AD" w:rsidP="00D242AD">
      <w:pPr>
        <w:spacing w:before="720" w:after="216" w:line="254" w:lineRule="atLeast"/>
        <w:rPr>
          <w:sz w:val="28"/>
          <w:szCs w:val="28"/>
        </w:rPr>
      </w:pPr>
    </w:p>
    <w:p w:rsidR="00D242AD" w:rsidRDefault="00D242AD" w:rsidP="00D242AD">
      <w:pPr>
        <w:spacing w:after="120"/>
        <w:ind w:left="5103"/>
        <w:rPr>
          <w:sz w:val="28"/>
          <w:szCs w:val="28"/>
        </w:rPr>
      </w:pPr>
    </w:p>
    <w:p w:rsidR="00D242AD" w:rsidRDefault="00D242AD" w:rsidP="00D242AD">
      <w:pPr>
        <w:spacing w:after="120"/>
        <w:ind w:left="5103"/>
        <w:rPr>
          <w:sz w:val="28"/>
          <w:szCs w:val="28"/>
        </w:rPr>
      </w:pPr>
    </w:p>
    <w:p w:rsidR="00D242AD" w:rsidRDefault="00D242AD" w:rsidP="00D242AD">
      <w:pPr>
        <w:spacing w:after="120"/>
        <w:ind w:left="5103"/>
        <w:rPr>
          <w:sz w:val="28"/>
          <w:szCs w:val="28"/>
        </w:rPr>
      </w:pPr>
    </w:p>
    <w:p w:rsidR="00D242AD" w:rsidRDefault="00D242AD" w:rsidP="00D242AD">
      <w:pPr>
        <w:spacing w:after="120"/>
        <w:ind w:left="5103"/>
        <w:rPr>
          <w:sz w:val="28"/>
          <w:szCs w:val="28"/>
        </w:rPr>
      </w:pPr>
    </w:p>
    <w:p w:rsidR="00D242AD" w:rsidRDefault="00D242AD" w:rsidP="00D242AD">
      <w:pPr>
        <w:spacing w:after="120"/>
        <w:ind w:left="5103"/>
        <w:rPr>
          <w:sz w:val="28"/>
          <w:szCs w:val="28"/>
        </w:rPr>
      </w:pPr>
    </w:p>
    <w:p w:rsidR="00D242AD" w:rsidRDefault="00D242AD" w:rsidP="00D242AD">
      <w:pPr>
        <w:ind w:left="7080"/>
        <w:rPr>
          <w:sz w:val="28"/>
          <w:szCs w:val="28"/>
        </w:rPr>
      </w:pPr>
      <w:r w:rsidRPr="00A63CD3">
        <w:rPr>
          <w:sz w:val="28"/>
          <w:szCs w:val="28"/>
        </w:rPr>
        <w:t>Приложение  4</w:t>
      </w:r>
    </w:p>
    <w:p w:rsidR="00D242AD" w:rsidRDefault="00D242AD" w:rsidP="00D242AD">
      <w:pPr>
        <w:ind w:left="7080"/>
        <w:rPr>
          <w:sz w:val="28"/>
          <w:szCs w:val="28"/>
        </w:rPr>
      </w:pPr>
    </w:p>
    <w:p w:rsidR="00D242AD" w:rsidRDefault="00D242AD" w:rsidP="00D242AD">
      <w:pPr>
        <w:spacing w:after="720"/>
        <w:ind w:left="1979" w:firstLine="5103"/>
        <w:rPr>
          <w:sz w:val="28"/>
          <w:szCs w:val="28"/>
        </w:rPr>
      </w:pPr>
      <w:r w:rsidRPr="00A63CD3">
        <w:rPr>
          <w:sz w:val="28"/>
          <w:szCs w:val="28"/>
        </w:rPr>
        <w:t>к Порядку</w:t>
      </w:r>
    </w:p>
    <w:p w:rsidR="00D242AD" w:rsidRDefault="00D242AD" w:rsidP="00D242AD">
      <w:pPr>
        <w:spacing w:before="720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Уважаемы</w:t>
      </w:r>
      <w:proofErr w:type="gramStart"/>
      <w:r w:rsidRPr="00A63CD3">
        <w:rPr>
          <w:sz w:val="28"/>
          <w:szCs w:val="28"/>
        </w:rPr>
        <w:t>й(</w:t>
      </w:r>
      <w:proofErr w:type="spellStart"/>
      <w:proofErr w:type="gramEnd"/>
      <w:r w:rsidRPr="00A63CD3">
        <w:rPr>
          <w:sz w:val="28"/>
          <w:szCs w:val="28"/>
        </w:rPr>
        <w:t>ая</w:t>
      </w:r>
      <w:proofErr w:type="spellEnd"/>
      <w:r w:rsidRPr="00A63CD3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________________</w:t>
      </w:r>
      <w:r w:rsidRPr="00A63CD3">
        <w:rPr>
          <w:sz w:val="28"/>
          <w:szCs w:val="28"/>
        </w:rPr>
        <w:t>_______________________________</w:t>
      </w:r>
      <w:r w:rsidRPr="00A63CD3">
        <w:rPr>
          <w:sz w:val="28"/>
          <w:szCs w:val="28"/>
        </w:rPr>
        <w:br/>
      </w:r>
      <w:r>
        <w:rPr>
          <w:sz w:val="28"/>
          <w:szCs w:val="28"/>
        </w:rPr>
        <w:t>а</w:t>
      </w:r>
      <w:r w:rsidRPr="00A63CD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 Дубровского сельского поселения  </w:t>
      </w:r>
      <w:r w:rsidRPr="00A63CD3">
        <w:rPr>
          <w:sz w:val="28"/>
          <w:szCs w:val="28"/>
        </w:rPr>
        <w:t xml:space="preserve"> сообщает, что </w:t>
      </w:r>
      <w:r>
        <w:rPr>
          <w:sz w:val="28"/>
          <w:szCs w:val="28"/>
        </w:rPr>
        <w:t xml:space="preserve">                 </w:t>
      </w:r>
      <w:r w:rsidRPr="00A63C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Pr="00A63CD3">
        <w:rPr>
          <w:sz w:val="28"/>
          <w:szCs w:val="28"/>
        </w:rPr>
        <w:t xml:space="preserve"> Законом Кировской области от 08.10.2007 </w:t>
      </w:r>
      <w:r>
        <w:rPr>
          <w:sz w:val="28"/>
          <w:szCs w:val="28"/>
        </w:rPr>
        <w:t>№</w:t>
      </w:r>
      <w:r w:rsidRPr="00A63CD3">
        <w:rPr>
          <w:sz w:val="28"/>
          <w:szCs w:val="28"/>
        </w:rPr>
        <w:t xml:space="preserve">  171-ЗО </w:t>
      </w:r>
      <w:r>
        <w:rPr>
          <w:sz w:val="28"/>
          <w:szCs w:val="28"/>
        </w:rPr>
        <w:t xml:space="preserve">        «</w:t>
      </w:r>
      <w:r w:rsidRPr="00A63CD3">
        <w:rPr>
          <w:sz w:val="28"/>
          <w:szCs w:val="28"/>
        </w:rPr>
        <w:t>О муниципальной службе в Киров</w:t>
      </w:r>
      <w:r>
        <w:rPr>
          <w:sz w:val="28"/>
          <w:szCs w:val="28"/>
        </w:rPr>
        <w:t>ской</w:t>
      </w:r>
      <w:r w:rsidRPr="00A63CD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 w:rsidRPr="00A63C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6" w:history="1">
        <w:r w:rsidRPr="0096399A">
          <w:rPr>
            <w:sz w:val="28"/>
            <w:szCs w:val="28"/>
          </w:rPr>
          <w:t>По</w:t>
        </w:r>
      </w:hyperlink>
      <w:r w:rsidRPr="00A63CD3">
        <w:rPr>
          <w:sz w:val="28"/>
          <w:szCs w:val="28"/>
        </w:rPr>
        <w:t xml:space="preserve">рядком установления </w:t>
      </w:r>
      <w:r>
        <w:rPr>
          <w:sz w:val="28"/>
          <w:szCs w:val="28"/>
        </w:rPr>
        <w:t xml:space="preserve">и выплаты </w:t>
      </w:r>
      <w:r w:rsidRPr="00A63CD3">
        <w:rPr>
          <w:sz w:val="28"/>
          <w:szCs w:val="28"/>
        </w:rPr>
        <w:t>пенсии за выслугу лет лицам, замещавшим должности муниципальной службы, Вам назначена пен</w:t>
      </w:r>
      <w:r>
        <w:rPr>
          <w:sz w:val="28"/>
          <w:szCs w:val="28"/>
        </w:rPr>
        <w:t xml:space="preserve">сия за </w:t>
      </w:r>
      <w:r w:rsidRPr="00A63CD3">
        <w:rPr>
          <w:sz w:val="28"/>
          <w:szCs w:val="28"/>
        </w:rPr>
        <w:t>выслугу лет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_</w:t>
      </w:r>
      <w:r w:rsidRPr="00A63CD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</w:t>
      </w:r>
    </w:p>
    <w:p w:rsidR="00D242AD" w:rsidRDefault="00D242AD" w:rsidP="00D242AD">
      <w:pPr>
        <w:spacing w:after="240"/>
        <w:ind w:firstLine="709"/>
        <w:jc w:val="center"/>
        <w:rPr>
          <w:sz w:val="28"/>
          <w:szCs w:val="28"/>
        </w:rPr>
      </w:pPr>
      <w:r w:rsidRPr="0096399A">
        <w:rPr>
          <w:sz w:val="26"/>
          <w:szCs w:val="26"/>
        </w:rPr>
        <w:t>(цифрами и прописью)</w:t>
      </w:r>
      <w:r w:rsidRPr="00A63CD3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</w:t>
      </w:r>
    </w:p>
    <w:p w:rsidR="00D242AD" w:rsidRDefault="00D242AD" w:rsidP="00D242AD">
      <w:pPr>
        <w:spacing w:before="240" w:after="240"/>
        <w:rPr>
          <w:sz w:val="28"/>
          <w:szCs w:val="28"/>
        </w:rPr>
      </w:pPr>
      <w:r w:rsidRPr="00A63CD3">
        <w:rPr>
          <w:sz w:val="28"/>
          <w:szCs w:val="28"/>
        </w:rPr>
        <w:t>с ________________________</w:t>
      </w:r>
    </w:p>
    <w:p w:rsidR="00D242AD" w:rsidRDefault="00D242AD" w:rsidP="00D242AD">
      <w:pPr>
        <w:spacing w:before="240" w:after="240"/>
        <w:rPr>
          <w:sz w:val="28"/>
          <w:szCs w:val="28"/>
        </w:rPr>
      </w:pPr>
      <w:r w:rsidRPr="00A63CD3">
        <w:rPr>
          <w:sz w:val="28"/>
          <w:szCs w:val="28"/>
        </w:rPr>
        <w:t>Основание: _____________________________________________</w:t>
      </w:r>
      <w:r>
        <w:rPr>
          <w:sz w:val="28"/>
          <w:szCs w:val="28"/>
        </w:rPr>
        <w:t>___________</w:t>
      </w:r>
    </w:p>
    <w:p w:rsidR="00D242AD" w:rsidRDefault="00D242AD" w:rsidP="00D242AD">
      <w:pPr>
        <w:spacing w:before="240" w:after="720"/>
        <w:rPr>
          <w:sz w:val="28"/>
          <w:szCs w:val="28"/>
        </w:rPr>
      </w:pPr>
      <w:r w:rsidRPr="00A63CD3">
        <w:rPr>
          <w:sz w:val="28"/>
          <w:szCs w:val="28"/>
        </w:rPr>
        <w:t xml:space="preserve">от _____________________ </w:t>
      </w:r>
      <w:r>
        <w:rPr>
          <w:sz w:val="28"/>
          <w:szCs w:val="28"/>
        </w:rPr>
        <w:t>№</w:t>
      </w:r>
      <w:r w:rsidRPr="00A63CD3">
        <w:rPr>
          <w:sz w:val="28"/>
          <w:szCs w:val="28"/>
        </w:rPr>
        <w:t xml:space="preserve"> __________________</w:t>
      </w:r>
    </w:p>
    <w:p w:rsidR="00D242AD" w:rsidRDefault="00D242AD" w:rsidP="00D242AD">
      <w:pPr>
        <w:spacing w:before="720"/>
        <w:rPr>
          <w:sz w:val="28"/>
          <w:szCs w:val="28"/>
        </w:rPr>
      </w:pPr>
      <w:r w:rsidRPr="00A63CD3">
        <w:rPr>
          <w:sz w:val="28"/>
          <w:szCs w:val="28"/>
        </w:rPr>
        <w:t>Глава администрации</w:t>
      </w:r>
      <w:r w:rsidRPr="00A63CD3">
        <w:rPr>
          <w:sz w:val="28"/>
          <w:szCs w:val="28"/>
        </w:rPr>
        <w:br/>
      </w:r>
      <w:r>
        <w:rPr>
          <w:sz w:val="28"/>
          <w:szCs w:val="28"/>
        </w:rPr>
        <w:t xml:space="preserve">Дубровского сельского поселения   </w:t>
      </w:r>
      <w:r w:rsidRPr="00A63CD3">
        <w:rPr>
          <w:sz w:val="28"/>
          <w:szCs w:val="28"/>
        </w:rPr>
        <w:t>_</w:t>
      </w:r>
      <w:r>
        <w:rPr>
          <w:sz w:val="28"/>
          <w:szCs w:val="28"/>
        </w:rPr>
        <w:t>_______________________</w:t>
      </w:r>
    </w:p>
    <w:p w:rsidR="00D242AD" w:rsidRDefault="00D242AD" w:rsidP="00D24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</w:t>
      </w:r>
      <w:r w:rsidRPr="00A63CD3">
        <w:rPr>
          <w:sz w:val="28"/>
          <w:szCs w:val="28"/>
        </w:rPr>
        <w:t>одпись</w:t>
      </w:r>
      <w:r>
        <w:rPr>
          <w:sz w:val="28"/>
          <w:szCs w:val="28"/>
        </w:rPr>
        <w:t>)</w:t>
      </w: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before="120" w:after="216" w:line="254" w:lineRule="atLeast"/>
        <w:jc w:val="both"/>
        <w:rPr>
          <w:sz w:val="28"/>
          <w:szCs w:val="28"/>
        </w:rPr>
      </w:pPr>
    </w:p>
    <w:p w:rsidR="00D242AD" w:rsidRDefault="00D242AD" w:rsidP="00D242AD">
      <w:pPr>
        <w:spacing w:after="120"/>
        <w:ind w:left="5103"/>
        <w:rPr>
          <w:sz w:val="28"/>
          <w:szCs w:val="28"/>
        </w:rPr>
      </w:pPr>
    </w:p>
    <w:p w:rsidR="00D242AD" w:rsidRDefault="00D242AD" w:rsidP="00D242AD">
      <w:pPr>
        <w:spacing w:after="120"/>
        <w:ind w:left="5103"/>
        <w:rPr>
          <w:sz w:val="28"/>
          <w:szCs w:val="28"/>
        </w:rPr>
      </w:pPr>
    </w:p>
    <w:p w:rsidR="00D242AD" w:rsidRDefault="00D242AD" w:rsidP="00D242AD">
      <w:pPr>
        <w:ind w:left="7082"/>
        <w:rPr>
          <w:sz w:val="28"/>
          <w:szCs w:val="28"/>
        </w:rPr>
      </w:pPr>
      <w:r w:rsidRPr="00A63CD3">
        <w:rPr>
          <w:sz w:val="28"/>
          <w:szCs w:val="28"/>
        </w:rPr>
        <w:t>Приложение  5</w:t>
      </w:r>
    </w:p>
    <w:p w:rsidR="00D242AD" w:rsidRDefault="00D242AD" w:rsidP="00D242AD">
      <w:pPr>
        <w:ind w:left="7082"/>
        <w:rPr>
          <w:sz w:val="28"/>
          <w:szCs w:val="28"/>
        </w:rPr>
      </w:pPr>
    </w:p>
    <w:p w:rsidR="00D242AD" w:rsidRDefault="00D242AD" w:rsidP="00D242AD">
      <w:pPr>
        <w:spacing w:after="720"/>
        <w:ind w:left="7082"/>
        <w:rPr>
          <w:sz w:val="28"/>
          <w:szCs w:val="28"/>
        </w:rPr>
      </w:pPr>
      <w:r w:rsidRPr="00A63CD3">
        <w:rPr>
          <w:sz w:val="28"/>
          <w:szCs w:val="28"/>
        </w:rPr>
        <w:t>к Порядку</w:t>
      </w:r>
    </w:p>
    <w:p w:rsidR="00D242AD" w:rsidRDefault="00D242AD" w:rsidP="00D242AD">
      <w:pPr>
        <w:spacing w:after="120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>Уважаемы</w:t>
      </w:r>
      <w:proofErr w:type="gramStart"/>
      <w:r w:rsidRPr="00A63CD3">
        <w:rPr>
          <w:sz w:val="28"/>
          <w:szCs w:val="28"/>
        </w:rPr>
        <w:t>й(</w:t>
      </w:r>
      <w:proofErr w:type="spellStart"/>
      <w:proofErr w:type="gramEnd"/>
      <w:r w:rsidRPr="00A63CD3">
        <w:rPr>
          <w:sz w:val="28"/>
          <w:szCs w:val="28"/>
        </w:rPr>
        <w:t>ая</w:t>
      </w:r>
      <w:proofErr w:type="spellEnd"/>
      <w:r w:rsidRPr="00A63CD3">
        <w:rPr>
          <w:sz w:val="28"/>
          <w:szCs w:val="28"/>
        </w:rPr>
        <w:t>) ______________________________</w:t>
      </w:r>
      <w:r>
        <w:rPr>
          <w:sz w:val="28"/>
          <w:szCs w:val="28"/>
        </w:rPr>
        <w:t xml:space="preserve">__________________ </w:t>
      </w:r>
    </w:p>
    <w:p w:rsidR="00D242AD" w:rsidRDefault="00D242AD" w:rsidP="00D242AD">
      <w:pPr>
        <w:spacing w:after="120" w:line="420" w:lineRule="exact"/>
        <w:ind w:firstLine="709"/>
        <w:jc w:val="both"/>
        <w:rPr>
          <w:sz w:val="28"/>
          <w:szCs w:val="28"/>
        </w:rPr>
      </w:pPr>
      <w:r w:rsidRPr="00A63CD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Дубровского сельского поселения</w:t>
      </w:r>
      <w:r w:rsidRPr="00A63CD3">
        <w:rPr>
          <w:sz w:val="28"/>
          <w:szCs w:val="28"/>
        </w:rPr>
        <w:t xml:space="preserve"> сообщает, что в соответствии с</w:t>
      </w:r>
      <w:r>
        <w:rPr>
          <w:sz w:val="28"/>
          <w:szCs w:val="28"/>
        </w:rPr>
        <w:t xml:space="preserve"> Законом </w:t>
      </w:r>
      <w:r w:rsidRPr="00A63CD3">
        <w:rPr>
          <w:sz w:val="28"/>
          <w:szCs w:val="28"/>
        </w:rPr>
        <w:t xml:space="preserve">Кировской области от 08.10.2007 </w:t>
      </w:r>
      <w:r>
        <w:rPr>
          <w:sz w:val="28"/>
          <w:szCs w:val="28"/>
        </w:rPr>
        <w:t>№</w:t>
      </w:r>
      <w:r w:rsidRPr="00A63CD3">
        <w:rPr>
          <w:sz w:val="28"/>
          <w:szCs w:val="28"/>
        </w:rPr>
        <w:t xml:space="preserve"> 171-ЗО </w:t>
      </w:r>
      <w:r>
        <w:rPr>
          <w:sz w:val="28"/>
          <w:szCs w:val="28"/>
        </w:rPr>
        <w:t xml:space="preserve">         «</w:t>
      </w:r>
      <w:r w:rsidRPr="00A63CD3">
        <w:rPr>
          <w:sz w:val="28"/>
          <w:szCs w:val="28"/>
        </w:rPr>
        <w:t>О муниципальной службе в Кировской области</w:t>
      </w:r>
      <w:r>
        <w:rPr>
          <w:sz w:val="28"/>
          <w:szCs w:val="28"/>
        </w:rPr>
        <w:t>»</w:t>
      </w:r>
      <w:r w:rsidRPr="00A63C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7" w:history="1">
        <w:proofErr w:type="gramStart"/>
        <w:r w:rsidRPr="003D551E">
          <w:rPr>
            <w:sz w:val="28"/>
            <w:szCs w:val="28"/>
          </w:rPr>
          <w:t>По</w:t>
        </w:r>
      </w:hyperlink>
      <w:r w:rsidRPr="00A63CD3">
        <w:rPr>
          <w:sz w:val="28"/>
          <w:szCs w:val="28"/>
        </w:rPr>
        <w:t>рядком</w:t>
      </w:r>
      <w:proofErr w:type="gramEnd"/>
      <w:r w:rsidRPr="00A63CD3">
        <w:rPr>
          <w:sz w:val="28"/>
          <w:szCs w:val="28"/>
        </w:rPr>
        <w:t xml:space="preserve"> установления </w:t>
      </w:r>
      <w:r>
        <w:rPr>
          <w:sz w:val="28"/>
          <w:szCs w:val="28"/>
        </w:rPr>
        <w:t xml:space="preserve">и выплаты </w:t>
      </w:r>
      <w:r w:rsidRPr="00A63CD3">
        <w:rPr>
          <w:sz w:val="28"/>
          <w:szCs w:val="28"/>
        </w:rPr>
        <w:t>пенсии за выслугу лет лицам, замещавшим должности муниципальной службы Вам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изменен размер пенсии за</w:t>
      </w:r>
      <w:r>
        <w:rPr>
          <w:sz w:val="28"/>
          <w:szCs w:val="28"/>
        </w:rPr>
        <w:t xml:space="preserve"> </w:t>
      </w:r>
      <w:r w:rsidRPr="00A63CD3">
        <w:rPr>
          <w:sz w:val="28"/>
          <w:szCs w:val="28"/>
        </w:rPr>
        <w:t>выслугу лет, которая установлена</w:t>
      </w:r>
    </w:p>
    <w:p w:rsidR="00D242AD" w:rsidRDefault="00D242AD" w:rsidP="00D242AD">
      <w:pPr>
        <w:spacing w:after="240"/>
        <w:rPr>
          <w:sz w:val="28"/>
          <w:szCs w:val="28"/>
        </w:rPr>
      </w:pPr>
      <w:r>
        <w:rPr>
          <w:sz w:val="28"/>
          <w:szCs w:val="28"/>
        </w:rPr>
        <w:t>в размере _</w:t>
      </w:r>
      <w:r w:rsidRPr="00A63CD3">
        <w:rPr>
          <w:sz w:val="28"/>
          <w:szCs w:val="28"/>
        </w:rPr>
        <w:t>_________________________________________________________</w:t>
      </w:r>
      <w:r w:rsidRPr="00A63CD3">
        <w:rPr>
          <w:sz w:val="28"/>
          <w:szCs w:val="28"/>
        </w:rPr>
        <w:br/>
      </w:r>
      <w:r>
        <w:rPr>
          <w:sz w:val="26"/>
          <w:szCs w:val="26"/>
        </w:rPr>
        <w:t xml:space="preserve">                                                   </w:t>
      </w:r>
      <w:r w:rsidRPr="003D551E">
        <w:rPr>
          <w:sz w:val="26"/>
          <w:szCs w:val="26"/>
        </w:rPr>
        <w:t xml:space="preserve"> (цифрами и прописью)</w:t>
      </w:r>
      <w:r w:rsidRPr="00A63CD3">
        <w:rPr>
          <w:sz w:val="28"/>
          <w:szCs w:val="28"/>
        </w:rPr>
        <w:br/>
      </w:r>
      <w:proofErr w:type="gramStart"/>
      <w:r w:rsidRPr="00A63CD3">
        <w:rPr>
          <w:sz w:val="28"/>
          <w:szCs w:val="28"/>
        </w:rPr>
        <w:t>с</w:t>
      </w:r>
      <w:proofErr w:type="gramEnd"/>
      <w:r w:rsidRPr="00A63CD3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</w:t>
      </w:r>
    </w:p>
    <w:p w:rsidR="00D242AD" w:rsidRDefault="00D242AD" w:rsidP="00D242AD">
      <w:pPr>
        <w:spacing w:before="240" w:after="240"/>
        <w:rPr>
          <w:sz w:val="28"/>
          <w:szCs w:val="28"/>
        </w:rPr>
      </w:pPr>
      <w:r w:rsidRPr="00A63CD3">
        <w:rPr>
          <w:sz w:val="28"/>
          <w:szCs w:val="28"/>
        </w:rPr>
        <w:t>Основание: _____________________________________________</w:t>
      </w:r>
      <w:r>
        <w:rPr>
          <w:sz w:val="28"/>
          <w:szCs w:val="28"/>
        </w:rPr>
        <w:t>___________</w:t>
      </w:r>
    </w:p>
    <w:p w:rsidR="00D242AD" w:rsidRDefault="00D242AD" w:rsidP="00D242AD">
      <w:pPr>
        <w:spacing w:before="120" w:after="720"/>
        <w:rPr>
          <w:sz w:val="28"/>
          <w:szCs w:val="28"/>
        </w:rPr>
      </w:pPr>
      <w:r w:rsidRPr="00A63CD3">
        <w:rPr>
          <w:sz w:val="28"/>
          <w:szCs w:val="28"/>
        </w:rPr>
        <w:t xml:space="preserve">от _____________________ </w:t>
      </w:r>
      <w:r>
        <w:rPr>
          <w:sz w:val="28"/>
          <w:szCs w:val="28"/>
        </w:rPr>
        <w:t>№</w:t>
      </w:r>
      <w:r w:rsidRPr="00A63CD3">
        <w:rPr>
          <w:sz w:val="28"/>
          <w:szCs w:val="28"/>
        </w:rPr>
        <w:t xml:space="preserve"> __________________</w:t>
      </w:r>
    </w:p>
    <w:p w:rsidR="00D242AD" w:rsidRDefault="00D242AD" w:rsidP="00D242AD">
      <w:pPr>
        <w:rPr>
          <w:sz w:val="28"/>
          <w:szCs w:val="28"/>
        </w:rPr>
      </w:pPr>
      <w:r w:rsidRPr="00A63CD3">
        <w:rPr>
          <w:sz w:val="28"/>
          <w:szCs w:val="28"/>
        </w:rPr>
        <w:t>Глава администрации</w:t>
      </w:r>
      <w:r w:rsidRPr="00A63CD3">
        <w:rPr>
          <w:sz w:val="28"/>
          <w:szCs w:val="28"/>
        </w:rPr>
        <w:br/>
      </w:r>
      <w:r>
        <w:rPr>
          <w:sz w:val="28"/>
          <w:szCs w:val="28"/>
        </w:rPr>
        <w:t xml:space="preserve">Дубровского </w:t>
      </w:r>
    </w:p>
    <w:p w:rsidR="00D242AD" w:rsidRDefault="00D242AD" w:rsidP="00D242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________________________</w:t>
      </w:r>
    </w:p>
    <w:p w:rsidR="00D242AD" w:rsidRPr="00876857" w:rsidRDefault="00D242AD" w:rsidP="00D242AD">
      <w:pPr>
        <w:spacing w:after="720"/>
        <w:rPr>
          <w:sz w:val="26"/>
          <w:szCs w:val="26"/>
        </w:rPr>
      </w:pPr>
      <w:r w:rsidRPr="0087685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П</w:t>
      </w:r>
      <w:r w:rsidRPr="00876857">
        <w:rPr>
          <w:sz w:val="26"/>
          <w:szCs w:val="26"/>
        </w:rPr>
        <w:t>одпись</w:t>
      </w:r>
    </w:p>
    <w:p w:rsidR="00D242AD" w:rsidRPr="00A63CD3" w:rsidRDefault="00D242AD" w:rsidP="00D242AD">
      <w:pPr>
        <w:spacing w:after="720"/>
        <w:jc w:val="center"/>
        <w:rPr>
          <w:sz w:val="28"/>
          <w:szCs w:val="28"/>
        </w:rPr>
      </w:pPr>
      <w:r>
        <w:rPr>
          <w:sz w:val="26"/>
          <w:szCs w:val="26"/>
        </w:rPr>
        <w:t>_________</w:t>
      </w:r>
      <w:r w:rsidRPr="00624EE1">
        <w:rPr>
          <w:sz w:val="26"/>
          <w:szCs w:val="26"/>
        </w:rPr>
        <w:br/>
      </w:r>
    </w:p>
    <w:p w:rsidR="007D16EB" w:rsidRDefault="007D16EB"/>
    <w:sectPr w:rsidR="007D16EB" w:rsidSect="007D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AD"/>
    <w:rsid w:val="00010C40"/>
    <w:rsid w:val="00245118"/>
    <w:rsid w:val="006C334B"/>
    <w:rsid w:val="007D16EB"/>
    <w:rsid w:val="00CB618B"/>
    <w:rsid w:val="00D242AD"/>
    <w:rsid w:val="00DF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242A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No Spacing"/>
    <w:qFormat/>
    <w:rsid w:val="00D242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10C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9FC6A47F98075C5ADC23FB7118B3E1924CCB50E0997671F692FAB73DCFt2oEG" TargetMode="External"/><Relationship Id="rId13" Type="http://schemas.openxmlformats.org/officeDocument/2006/relationships/hyperlink" Target="consultantplus://offline/ref=2C0AB0346707CEF7118C3662E5EFEA672792503FBB153D9E470E0E2499LDR1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ffline/ref=9FC6A47F98075C5ADC23FB7118B3E1924CCB55EF9D7071F692FAB73DCFt2oEG" TargetMode="External"/><Relationship Id="rId12" Type="http://schemas.openxmlformats.org/officeDocument/2006/relationships/hyperlink" Target="http://offline/ref=9FC6A47F98075C5ADC23FB671BDFBD9B4DC70CE49E7073A4CAA5EC60982759F49AAAFD12CE25BAEA6DD498t0o3G" TargetMode="External"/><Relationship Id="rId17" Type="http://schemas.openxmlformats.org/officeDocument/2006/relationships/hyperlink" Target="http://offline/ref=ED60AA05C0B8B3440FEF30260B79BE3EA234384D45F34775BA74DC914A3D937589D3951736B7C84D5F0E3ErBzE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ffline/ref=ED60AA05C0B8B3440FEF30260B79BE3EA234384D45F34775BA74DC914A3D937589D3951736B7C84D5F0E3ErBzEH" TargetMode="External"/><Relationship Id="rId1" Type="http://schemas.openxmlformats.org/officeDocument/2006/relationships/styles" Target="styles.xml"/><Relationship Id="rId6" Type="http://schemas.openxmlformats.org/officeDocument/2006/relationships/hyperlink" Target="http://adminkirs.ru/node/406" TargetMode="External"/><Relationship Id="rId11" Type="http://schemas.openxmlformats.org/officeDocument/2006/relationships/hyperlink" Target="http://offline/ref=9FC6A47F98075C5ADC23FB671BDFBD9B4DC70CE49E7073A4CAA5EC60982759F49AAAFD12CE25BAEA6DD590t0o5G" TargetMode="External"/><Relationship Id="rId5" Type="http://schemas.openxmlformats.org/officeDocument/2006/relationships/hyperlink" Target="http://adminkirs.ru/node/406" TargetMode="External"/><Relationship Id="rId15" Type="http://schemas.openxmlformats.org/officeDocument/2006/relationships/hyperlink" Target="http://adminkirs.ru/node/406" TargetMode="External"/><Relationship Id="rId10" Type="http://schemas.openxmlformats.org/officeDocument/2006/relationships/hyperlink" Target="http://adminkirs.ru/node/40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ffline/ref=9FC6A47F98075C5ADC23FB671BDFBD9B4DC70CE49E7073A4CAA5EC60982759F49AAAFD12CE25BAEA6DD590t0o3G" TargetMode="External"/><Relationship Id="rId9" Type="http://schemas.openxmlformats.org/officeDocument/2006/relationships/hyperlink" Target="http://adminkirs.ru/node/406" TargetMode="External"/><Relationship Id="rId14" Type="http://schemas.openxmlformats.org/officeDocument/2006/relationships/hyperlink" Target="consultantplus://offline/ref=2C0AB0346707CEF7118C286FF383B66E25990F33BE1030CE135F0873C68104AF5A825AD5EB627C7415C5A00FL7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3</cp:revision>
  <dcterms:created xsi:type="dcterms:W3CDTF">2021-12-20T10:33:00Z</dcterms:created>
  <dcterms:modified xsi:type="dcterms:W3CDTF">2021-12-20T11:09:00Z</dcterms:modified>
</cp:coreProperties>
</file>