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ДУБРОВСКАЯ СЕЛЬСКАЯ ДУМА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БЕЛОХОЛУНИЦКОГО РАЙОНА КИРОВСКОЙ ОБЛАСТИ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</w:t>
      </w:r>
      <w:r w:rsidRPr="0013400B">
        <w:rPr>
          <w:b/>
          <w:sz w:val="28"/>
        </w:rPr>
        <w:t xml:space="preserve"> СОЗЫВА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</w:p>
    <w:p w:rsidR="003401F4" w:rsidRDefault="003401F4" w:rsidP="003401F4">
      <w:pPr>
        <w:tabs>
          <w:tab w:val="left" w:pos="2025"/>
        </w:tabs>
        <w:jc w:val="center"/>
        <w:rPr>
          <w:b/>
          <w:sz w:val="28"/>
        </w:rPr>
      </w:pPr>
      <w:r w:rsidRPr="0013400B">
        <w:rPr>
          <w:b/>
          <w:sz w:val="28"/>
        </w:rPr>
        <w:t>РЕШЕНИЕ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b/>
          <w:sz w:val="28"/>
        </w:rPr>
      </w:pPr>
    </w:p>
    <w:p w:rsidR="003401F4" w:rsidRPr="0013400B" w:rsidRDefault="00774D35" w:rsidP="003401F4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</w:t>
      </w:r>
      <w:r w:rsidR="00B95AB9">
        <w:rPr>
          <w:sz w:val="28"/>
        </w:rPr>
        <w:t>6</w:t>
      </w:r>
      <w:r w:rsidR="005C6786">
        <w:rPr>
          <w:sz w:val="28"/>
        </w:rPr>
        <w:t>.</w:t>
      </w:r>
      <w:r w:rsidR="00C844D2">
        <w:rPr>
          <w:sz w:val="28"/>
        </w:rPr>
        <w:t>09</w:t>
      </w:r>
      <w:r w:rsidR="003401F4" w:rsidRPr="0013400B">
        <w:rPr>
          <w:sz w:val="28"/>
        </w:rPr>
        <w:t>.20</w:t>
      </w:r>
      <w:r w:rsidR="003401F4">
        <w:rPr>
          <w:sz w:val="28"/>
        </w:rPr>
        <w:t>2</w:t>
      </w:r>
      <w:r w:rsidR="00C844D2">
        <w:rPr>
          <w:sz w:val="28"/>
        </w:rPr>
        <w:t xml:space="preserve">3  </w:t>
      </w:r>
      <w:r w:rsidR="003401F4" w:rsidRPr="0013400B">
        <w:rPr>
          <w:sz w:val="28"/>
        </w:rPr>
        <w:t xml:space="preserve">                                                                                            </w:t>
      </w:r>
      <w:r w:rsidR="00C30E6D">
        <w:rPr>
          <w:sz w:val="28"/>
        </w:rPr>
        <w:t xml:space="preserve">      </w:t>
      </w:r>
      <w:r w:rsidR="003401F4" w:rsidRPr="0013400B">
        <w:rPr>
          <w:sz w:val="28"/>
        </w:rPr>
        <w:t xml:space="preserve">       №</w:t>
      </w:r>
      <w:r>
        <w:rPr>
          <w:sz w:val="28"/>
        </w:rPr>
        <w:t>46</w:t>
      </w:r>
    </w:p>
    <w:p w:rsidR="003401F4" w:rsidRPr="0013400B" w:rsidRDefault="003401F4" w:rsidP="003401F4">
      <w:pPr>
        <w:tabs>
          <w:tab w:val="left" w:pos="2025"/>
        </w:tabs>
        <w:jc w:val="center"/>
        <w:rPr>
          <w:sz w:val="28"/>
          <w:szCs w:val="28"/>
        </w:rPr>
      </w:pPr>
      <w:r w:rsidRPr="0013400B">
        <w:rPr>
          <w:sz w:val="24"/>
          <w:szCs w:val="24"/>
        </w:rPr>
        <w:t>п. Дубровка</w:t>
      </w:r>
    </w:p>
    <w:p w:rsidR="003401F4" w:rsidRPr="0013400B" w:rsidRDefault="003401F4" w:rsidP="003401F4">
      <w:pPr>
        <w:rPr>
          <w:sz w:val="28"/>
          <w:szCs w:val="28"/>
        </w:rPr>
      </w:pPr>
    </w:p>
    <w:p w:rsidR="003401F4" w:rsidRDefault="003401F4" w:rsidP="003401F4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внесении изменений в решение Дубровской сельской Думы </w:t>
      </w:r>
    </w:p>
    <w:p w:rsidR="003401F4" w:rsidRPr="0013400B" w:rsidRDefault="003401F4" w:rsidP="003401F4">
      <w:pPr>
        <w:widowControl/>
        <w:autoSpaceDE/>
        <w:adjustRightInd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22.03.2019 №90 «Об утверждении</w:t>
      </w:r>
      <w:r w:rsidRPr="0013400B">
        <w:rPr>
          <w:rFonts w:eastAsia="Calibri"/>
          <w:b/>
          <w:sz w:val="28"/>
          <w:szCs w:val="28"/>
        </w:rPr>
        <w:t xml:space="preserve"> Положения об оплате труда муниципальныхслужащих администрации Дубровского сельского поселения Белохолуницкого района Кировской области</w:t>
      </w:r>
      <w:r>
        <w:rPr>
          <w:rFonts w:eastAsia="Calibri"/>
          <w:b/>
          <w:sz w:val="28"/>
          <w:szCs w:val="28"/>
        </w:rPr>
        <w:t>»</w:t>
      </w:r>
    </w:p>
    <w:p w:rsidR="003401F4" w:rsidRPr="0013400B" w:rsidRDefault="003401F4" w:rsidP="003401F4">
      <w:pPr>
        <w:widowControl/>
        <w:autoSpaceDE/>
        <w:adjustRightInd/>
        <w:jc w:val="both"/>
        <w:rPr>
          <w:rFonts w:eastAsia="Calibri"/>
          <w:sz w:val="28"/>
          <w:szCs w:val="28"/>
        </w:rPr>
      </w:pPr>
    </w:p>
    <w:p w:rsidR="003401F4" w:rsidRDefault="003401F4" w:rsidP="003401F4">
      <w:pPr>
        <w:ind w:firstLine="709"/>
        <w:jc w:val="both"/>
        <w:rPr>
          <w:rFonts w:eastAsia="Calibri"/>
          <w:sz w:val="28"/>
          <w:szCs w:val="28"/>
        </w:rPr>
      </w:pPr>
      <w:r w:rsidRPr="0013400B">
        <w:rPr>
          <w:rFonts w:eastAsia="Calibri"/>
          <w:sz w:val="28"/>
          <w:szCs w:val="28"/>
        </w:rPr>
        <w:t xml:space="preserve">В соответствии с Федеральным законом от 06.10.2003 № 131- ФЗ </w:t>
      </w:r>
      <w:r w:rsidR="002F285F">
        <w:rPr>
          <w:rFonts w:eastAsia="Calibri"/>
          <w:sz w:val="28"/>
          <w:szCs w:val="28"/>
        </w:rPr>
        <w:t xml:space="preserve">     </w:t>
      </w:r>
      <w:r w:rsidRPr="0013400B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C844D2">
        <w:rPr>
          <w:rFonts w:eastAsia="Calibri"/>
          <w:sz w:val="28"/>
          <w:szCs w:val="28"/>
        </w:rPr>
        <w:t xml:space="preserve"> </w:t>
      </w:r>
      <w:r w:rsidR="00C844D2">
        <w:rPr>
          <w:sz w:val="28"/>
          <w:szCs w:val="28"/>
        </w:rPr>
        <w:t xml:space="preserve">Постановлением Правительства Кировской области от 13.09.2023 №475-П «О внесении изменений в постановление Правительства Кировской области от 12.04.2011 №98/120 «О расходах на оплату труда депутатов, выборных должностных лиц местного самоуправления, осуществляющих свой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 </w:t>
      </w:r>
      <w:r w:rsidRPr="00C70BB9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Уставом муниципального образования Дубровское сельское поселение Белохолуницкого района Кировской области, Дубровская сельская Дума РЕШИЛА:</w:t>
      </w:r>
    </w:p>
    <w:p w:rsidR="008F2428" w:rsidRPr="002F285F" w:rsidRDefault="008B6F67" w:rsidP="003401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3401F4">
        <w:rPr>
          <w:rFonts w:eastAsia="Calibri"/>
          <w:sz w:val="28"/>
          <w:szCs w:val="28"/>
        </w:rPr>
        <w:t>. Внести в решение Дубровской сельской Думы от 22.03.2019 №90 «Об утверждении Положения об оплате труда муниципальных служащих администрации Дубровского сельского поселения Белохолуницкого района Кировской области</w:t>
      </w:r>
      <w:r w:rsidR="003401F4" w:rsidRPr="002F285F">
        <w:rPr>
          <w:rFonts w:eastAsia="Calibri"/>
          <w:sz w:val="28"/>
          <w:szCs w:val="28"/>
        </w:rPr>
        <w:t>»</w:t>
      </w:r>
      <w:r w:rsidR="009F31A6" w:rsidRPr="002F285F">
        <w:rPr>
          <w:rFonts w:eastAsia="Calibri"/>
          <w:sz w:val="28"/>
          <w:szCs w:val="28"/>
        </w:rPr>
        <w:t>(с изменениями, внесенными решениями Дубровской сельской Думы от</w:t>
      </w:r>
      <w:r w:rsidR="002F285F" w:rsidRPr="002F285F">
        <w:rPr>
          <w:rFonts w:eastAsia="Calibri"/>
          <w:sz w:val="28"/>
          <w:szCs w:val="28"/>
        </w:rPr>
        <w:t xml:space="preserve"> 25.10.2019 </w:t>
      </w:r>
      <w:r w:rsidR="009F31A6" w:rsidRPr="002F285F">
        <w:rPr>
          <w:rFonts w:eastAsia="Calibri"/>
          <w:sz w:val="28"/>
          <w:szCs w:val="28"/>
        </w:rPr>
        <w:t>№</w:t>
      </w:r>
      <w:r w:rsidR="002F285F" w:rsidRPr="002F285F">
        <w:rPr>
          <w:rFonts w:eastAsia="Calibri"/>
          <w:sz w:val="28"/>
          <w:szCs w:val="28"/>
        </w:rPr>
        <w:t>121, от 25.11.2019 №127, от 03.02.2020 №134, от 09.11.2020 №159, от 28.09.2021 №202, от 28.01.2022 №221, от 18.02.2022 №226</w:t>
      </w:r>
      <w:r w:rsidR="00C844D2">
        <w:rPr>
          <w:rFonts w:eastAsia="Calibri"/>
          <w:sz w:val="28"/>
          <w:szCs w:val="28"/>
        </w:rPr>
        <w:t>, от 03.10.2022 №15</w:t>
      </w:r>
      <w:r w:rsidR="002F285F">
        <w:rPr>
          <w:rFonts w:eastAsia="Calibri"/>
          <w:sz w:val="28"/>
          <w:szCs w:val="28"/>
        </w:rPr>
        <w:t>)</w:t>
      </w:r>
      <w:r w:rsidR="009F31A6" w:rsidRPr="002F285F">
        <w:rPr>
          <w:rFonts w:eastAsia="Calibri"/>
          <w:sz w:val="28"/>
          <w:szCs w:val="28"/>
        </w:rPr>
        <w:t xml:space="preserve"> </w:t>
      </w:r>
      <w:r w:rsidR="008F2428" w:rsidRPr="002F285F">
        <w:rPr>
          <w:rFonts w:eastAsia="Calibri"/>
          <w:sz w:val="28"/>
          <w:szCs w:val="28"/>
        </w:rPr>
        <w:t>(далее- решение) следующие изменения:</w:t>
      </w:r>
    </w:p>
    <w:p w:rsidR="008669C8" w:rsidRDefault="008B6F67" w:rsidP="003401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8F2428" w:rsidRPr="002F285F">
        <w:rPr>
          <w:rFonts w:eastAsia="Calibri"/>
          <w:sz w:val="28"/>
          <w:szCs w:val="28"/>
        </w:rPr>
        <w:t>.</w:t>
      </w:r>
      <w:r w:rsidR="007C7F28" w:rsidRPr="002F285F">
        <w:rPr>
          <w:rFonts w:eastAsia="Calibri"/>
          <w:sz w:val="28"/>
          <w:szCs w:val="28"/>
        </w:rPr>
        <w:t>1. Приложение</w:t>
      </w:r>
      <w:r w:rsidR="003401F4" w:rsidRPr="002F285F">
        <w:rPr>
          <w:rFonts w:eastAsia="Calibri"/>
          <w:sz w:val="28"/>
          <w:szCs w:val="28"/>
        </w:rPr>
        <w:t xml:space="preserve"> №1 </w:t>
      </w:r>
      <w:r w:rsidR="008F2428" w:rsidRPr="002F285F">
        <w:rPr>
          <w:rFonts w:eastAsia="Calibri"/>
          <w:sz w:val="28"/>
          <w:szCs w:val="28"/>
        </w:rPr>
        <w:t xml:space="preserve">к решению изложить </w:t>
      </w:r>
      <w:r w:rsidR="003401F4" w:rsidRPr="002F285F">
        <w:rPr>
          <w:rFonts w:eastAsia="Calibri"/>
          <w:sz w:val="28"/>
          <w:szCs w:val="28"/>
        </w:rPr>
        <w:t>в новой редакции согласно приложению.</w:t>
      </w:r>
    </w:p>
    <w:p w:rsidR="007C7F28" w:rsidRDefault="008B6F67" w:rsidP="003401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B3315">
        <w:rPr>
          <w:rFonts w:eastAsia="Calibri"/>
          <w:sz w:val="28"/>
          <w:szCs w:val="28"/>
        </w:rPr>
        <w:t>.2. Подпункт 1.2 приложения №2 к решению изложить в следующей редакции</w:t>
      </w:r>
      <w:r w:rsidR="007C7F28" w:rsidRPr="007C7F28">
        <w:rPr>
          <w:rFonts w:eastAsia="Calibri"/>
          <w:sz w:val="28"/>
          <w:szCs w:val="28"/>
        </w:rPr>
        <w:t>:</w:t>
      </w:r>
    </w:p>
    <w:p w:rsidR="007C7F28" w:rsidRDefault="007C7F28" w:rsidP="003401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«1.2.</w:t>
      </w:r>
      <w:r w:rsidRPr="007C7F28">
        <w:rPr>
          <w:rFonts w:eastAsia="Calibri"/>
          <w:sz w:val="28"/>
          <w:szCs w:val="28"/>
        </w:rPr>
        <w:t xml:space="preserve"> Ежемесячная надбавка за особые условия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19"/>
      </w:tblGrid>
      <w:tr w:rsidR="007C7F28" w:rsidRPr="009B1771" w:rsidTr="002F64AD">
        <w:trPr>
          <w:trHeight w:val="74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28" w:rsidRPr="009B1771" w:rsidRDefault="007C7F28" w:rsidP="002F64A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177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28" w:rsidRPr="00C30E6D" w:rsidRDefault="007C7F28" w:rsidP="002F64AD">
            <w:pPr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C30E6D">
              <w:rPr>
                <w:sz w:val="28"/>
                <w:szCs w:val="28"/>
              </w:rPr>
              <w:t xml:space="preserve">Размер надбавки к должностному окладу (%) </w:t>
            </w:r>
          </w:p>
        </w:tc>
      </w:tr>
      <w:tr w:rsidR="007C7F28" w:rsidRPr="009B1771" w:rsidTr="002F64A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28" w:rsidRPr="009B1771" w:rsidRDefault="007C7F28" w:rsidP="002F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177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28" w:rsidRPr="009B1771" w:rsidRDefault="007C7F28" w:rsidP="002F64AD">
            <w:pPr>
              <w:spacing w:line="276" w:lineRule="auto"/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C7F28" w:rsidRPr="009B1771" w:rsidTr="002F64A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28" w:rsidRPr="009B1771" w:rsidRDefault="007C7F28" w:rsidP="002F64A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B1771">
              <w:rPr>
                <w:sz w:val="28"/>
                <w:szCs w:val="28"/>
              </w:rPr>
              <w:lastRenderedPageBreak/>
              <w:t>Специалист 1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28" w:rsidRPr="009B1771" w:rsidRDefault="007C7F28" w:rsidP="002F64AD">
            <w:pPr>
              <w:spacing w:line="276" w:lineRule="auto"/>
              <w:ind w:firstLine="34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7C7F28" w:rsidRPr="007C7F28" w:rsidRDefault="007C7F28" w:rsidP="003401F4">
      <w:pPr>
        <w:ind w:firstLine="709"/>
        <w:jc w:val="both"/>
        <w:rPr>
          <w:rFonts w:eastAsia="Calibri"/>
          <w:sz w:val="28"/>
          <w:szCs w:val="28"/>
        </w:rPr>
      </w:pPr>
    </w:p>
    <w:p w:rsidR="00A167DF" w:rsidRDefault="00C50A52" w:rsidP="00A167DF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8977F6">
        <w:rPr>
          <w:sz w:val="28"/>
          <w:szCs w:val="28"/>
        </w:rPr>
        <w:t>Подпункт 1.3. приложения №2 к решению изложить в следующей редакции:</w:t>
      </w:r>
    </w:p>
    <w:p w:rsidR="00A167DF" w:rsidRPr="008977F6" w:rsidRDefault="00A167DF" w:rsidP="008977F6">
      <w:pPr>
        <w:ind w:firstLine="720"/>
        <w:jc w:val="both"/>
        <w:rPr>
          <w:sz w:val="28"/>
          <w:szCs w:val="28"/>
        </w:rPr>
      </w:pPr>
      <w:r w:rsidRPr="008977F6">
        <w:rPr>
          <w:sz w:val="28"/>
          <w:szCs w:val="28"/>
        </w:rPr>
        <w:t>«</w:t>
      </w:r>
      <w:r w:rsidR="008977F6">
        <w:rPr>
          <w:sz w:val="28"/>
          <w:szCs w:val="28"/>
        </w:rPr>
        <w:t>1.3. Размеры</w:t>
      </w:r>
      <w:r w:rsidRPr="008977F6">
        <w:rPr>
          <w:sz w:val="28"/>
          <w:szCs w:val="28"/>
        </w:rPr>
        <w:t xml:space="preserve"> ежемесячных надбавок к должностным окладам за классный чин</w:t>
      </w:r>
      <w:r w:rsidR="002E2947">
        <w:rPr>
          <w:sz w:val="28"/>
          <w:szCs w:val="28"/>
        </w:rPr>
        <w:t>:</w:t>
      </w:r>
    </w:p>
    <w:p w:rsidR="00A167DF" w:rsidRPr="00F45D03" w:rsidRDefault="00A167DF" w:rsidP="00A167DF">
      <w:pPr>
        <w:shd w:val="clear" w:color="auto" w:fill="FFFFFF"/>
        <w:spacing w:line="324" w:lineRule="exact"/>
        <w:ind w:left="2038" w:right="2045"/>
        <w:jc w:val="center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A167DF" w:rsidRPr="00F45D03" w:rsidTr="00C40AE6">
        <w:trPr>
          <w:trHeight w:hRule="exact" w:val="100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7DF" w:rsidRPr="00A040F7" w:rsidRDefault="00A167DF" w:rsidP="00C40AE6">
            <w:pPr>
              <w:shd w:val="clear" w:color="auto" w:fill="FFFFFF"/>
              <w:ind w:left="468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Классный чин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7DF" w:rsidRDefault="00A167DF" w:rsidP="00C40AE6">
            <w:pPr>
              <w:shd w:val="clear" w:color="auto" w:fill="FFFFFF"/>
              <w:spacing w:line="324" w:lineRule="exact"/>
              <w:ind w:left="102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Размер ежемесячной надбавки </w:t>
            </w:r>
          </w:p>
          <w:p w:rsidR="00A167DF" w:rsidRPr="00A040F7" w:rsidRDefault="00A167DF" w:rsidP="00C40AE6">
            <w:pPr>
              <w:shd w:val="clear" w:color="auto" w:fill="FFFFFF"/>
              <w:spacing w:line="324" w:lineRule="exact"/>
              <w:ind w:left="102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(в рублях)</w:t>
            </w:r>
          </w:p>
        </w:tc>
      </w:tr>
      <w:tr w:rsidR="00A167DF" w:rsidRPr="00F45D03" w:rsidTr="00C40AE6">
        <w:trPr>
          <w:trHeight w:hRule="exact" w:val="43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7DF" w:rsidRPr="00F45D03" w:rsidRDefault="00A167DF" w:rsidP="00C40AE6">
            <w:pPr>
              <w:shd w:val="clear" w:color="auto" w:fill="FFFFFF"/>
              <w:tabs>
                <w:tab w:val="left" w:pos="5812"/>
              </w:tabs>
              <w:ind w:left="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7DF" w:rsidRDefault="00A167DF" w:rsidP="00C40AE6">
            <w:pPr>
              <w:shd w:val="clear" w:color="auto" w:fill="FFFFFF"/>
              <w:spacing w:line="324" w:lineRule="exact"/>
              <w:ind w:left="907" w:right="936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3252</w:t>
            </w:r>
          </w:p>
        </w:tc>
      </w:tr>
      <w:tr w:rsidR="00A167DF" w:rsidRPr="00F45D03" w:rsidTr="00C40AE6">
        <w:trPr>
          <w:trHeight w:hRule="exact" w:val="43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7DF" w:rsidRPr="00F45D03" w:rsidRDefault="00A167DF" w:rsidP="00C40AE6">
            <w:pPr>
              <w:shd w:val="clear" w:color="auto" w:fill="FFFFFF"/>
              <w:tabs>
                <w:tab w:val="left" w:pos="5812"/>
              </w:tabs>
              <w:ind w:left="50"/>
              <w:jc w:val="both"/>
            </w:pPr>
            <w:r w:rsidRPr="00F45D03">
              <w:rPr>
                <w:color w:val="000000"/>
                <w:sz w:val="28"/>
                <w:szCs w:val="28"/>
              </w:rPr>
              <w:t xml:space="preserve">Референт муниципальной </w:t>
            </w:r>
            <w:r w:rsidR="008C5628" w:rsidRPr="00F45D03">
              <w:rPr>
                <w:color w:val="000000"/>
                <w:spacing w:val="-2"/>
                <w:sz w:val="28"/>
                <w:szCs w:val="28"/>
              </w:rPr>
              <w:t>службы 2</w:t>
            </w:r>
            <w:r w:rsidRPr="00F45D03">
              <w:rPr>
                <w:color w:val="000000"/>
                <w:spacing w:val="-2"/>
                <w:sz w:val="28"/>
                <w:szCs w:val="28"/>
              </w:rPr>
              <w:t xml:space="preserve"> класса       </w:t>
            </w:r>
          </w:p>
          <w:p w:rsidR="00A167DF" w:rsidRPr="00F45D03" w:rsidRDefault="00A167DF" w:rsidP="00C40AE6">
            <w:pPr>
              <w:shd w:val="clear" w:color="auto" w:fill="FFFFFF"/>
              <w:tabs>
                <w:tab w:val="left" w:pos="5670"/>
              </w:tabs>
              <w:ind w:lef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7DF" w:rsidRPr="00F45D03" w:rsidRDefault="00A167DF" w:rsidP="00C40AE6">
            <w:pPr>
              <w:shd w:val="clear" w:color="auto" w:fill="FFFFFF"/>
              <w:spacing w:line="324" w:lineRule="exact"/>
              <w:ind w:left="907" w:right="936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2920</w:t>
            </w:r>
          </w:p>
        </w:tc>
      </w:tr>
      <w:tr w:rsidR="00A167DF" w:rsidRPr="00F45D03" w:rsidTr="00C40AE6">
        <w:trPr>
          <w:trHeight w:hRule="exact" w:val="41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7DF" w:rsidRPr="00F45D03" w:rsidRDefault="00A167DF" w:rsidP="00C40AE6">
            <w:pPr>
              <w:shd w:val="clear" w:color="auto" w:fill="FFFFFF"/>
              <w:tabs>
                <w:tab w:val="left" w:pos="5812"/>
              </w:tabs>
              <w:ind w:left="50"/>
              <w:jc w:val="both"/>
            </w:pPr>
            <w:r w:rsidRPr="00F45D03">
              <w:rPr>
                <w:color w:val="000000"/>
                <w:sz w:val="28"/>
                <w:szCs w:val="28"/>
              </w:rPr>
              <w:t xml:space="preserve">Референт муниципальной </w:t>
            </w:r>
            <w:r w:rsidRPr="00F45D03">
              <w:rPr>
                <w:color w:val="000000"/>
                <w:spacing w:val="-2"/>
                <w:sz w:val="28"/>
                <w:szCs w:val="28"/>
              </w:rPr>
              <w:t xml:space="preserve">службы 3 класса       </w:t>
            </w:r>
          </w:p>
          <w:p w:rsidR="00A167DF" w:rsidRPr="00F45D03" w:rsidRDefault="00A167DF" w:rsidP="00C40AE6">
            <w:pPr>
              <w:shd w:val="clear" w:color="auto" w:fill="FFFFFF"/>
              <w:tabs>
                <w:tab w:val="left" w:pos="5670"/>
              </w:tabs>
              <w:ind w:left="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7DF" w:rsidRPr="00F45D03" w:rsidRDefault="00A167DF" w:rsidP="00C40AE6">
            <w:pPr>
              <w:shd w:val="clear" w:color="auto" w:fill="FFFFFF"/>
              <w:spacing w:line="324" w:lineRule="exact"/>
              <w:ind w:left="907" w:right="936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2670</w:t>
            </w:r>
          </w:p>
        </w:tc>
      </w:tr>
    </w:tbl>
    <w:p w:rsidR="003401F4" w:rsidRDefault="008B6F67" w:rsidP="003401F4">
      <w:pPr>
        <w:widowControl/>
        <w:autoSpaceDE/>
        <w:adjustRightInd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50A52">
        <w:rPr>
          <w:rFonts w:eastAsia="Calibri"/>
          <w:sz w:val="28"/>
          <w:szCs w:val="28"/>
        </w:rPr>
        <w:t>4</w:t>
      </w:r>
      <w:r w:rsidR="003401F4" w:rsidRPr="002F285F">
        <w:rPr>
          <w:rFonts w:eastAsia="Calibri"/>
          <w:sz w:val="28"/>
          <w:szCs w:val="28"/>
        </w:rPr>
        <w:t>. П</w:t>
      </w:r>
      <w:r w:rsidR="007C7F28">
        <w:rPr>
          <w:rFonts w:eastAsia="Calibri"/>
          <w:sz w:val="28"/>
          <w:szCs w:val="28"/>
        </w:rPr>
        <w:t>одпункт</w:t>
      </w:r>
      <w:r w:rsidR="003401F4" w:rsidRPr="002F285F">
        <w:rPr>
          <w:rFonts w:eastAsia="Calibri"/>
          <w:sz w:val="28"/>
          <w:szCs w:val="28"/>
        </w:rPr>
        <w:t xml:space="preserve"> 1.4 приложения №</w:t>
      </w:r>
      <w:r w:rsidR="003401F4">
        <w:rPr>
          <w:rFonts w:eastAsia="Calibri"/>
          <w:sz w:val="28"/>
          <w:szCs w:val="28"/>
        </w:rPr>
        <w:t xml:space="preserve">2 </w:t>
      </w:r>
      <w:r w:rsidR="008F2428" w:rsidRPr="002F285F">
        <w:rPr>
          <w:rFonts w:eastAsia="Calibri"/>
          <w:sz w:val="28"/>
          <w:szCs w:val="28"/>
        </w:rPr>
        <w:t>к решению</w:t>
      </w:r>
      <w:r w:rsidR="002F285F">
        <w:rPr>
          <w:rFonts w:eastAsia="Calibri"/>
          <w:sz w:val="28"/>
          <w:szCs w:val="28"/>
        </w:rPr>
        <w:t xml:space="preserve"> </w:t>
      </w:r>
      <w:r w:rsidR="003401F4" w:rsidRPr="002F285F">
        <w:rPr>
          <w:rFonts w:eastAsia="Calibri"/>
          <w:sz w:val="28"/>
          <w:szCs w:val="28"/>
        </w:rPr>
        <w:t>изложить</w:t>
      </w:r>
      <w:r w:rsidR="003401F4">
        <w:rPr>
          <w:rFonts w:eastAsia="Calibri"/>
          <w:sz w:val="28"/>
          <w:szCs w:val="28"/>
        </w:rPr>
        <w:t xml:space="preserve"> в следующей редакции:</w:t>
      </w:r>
    </w:p>
    <w:p w:rsidR="003401F4" w:rsidRDefault="003401F4" w:rsidP="003401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B1771">
        <w:rPr>
          <w:sz w:val="28"/>
          <w:szCs w:val="28"/>
        </w:rPr>
        <w:t>1.4. Ежемесячное денежное поощрение: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3401F4" w:rsidRPr="00ED5CD3" w:rsidTr="00AA3CA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AA3CA4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AA3CA4">
            <w:pPr>
              <w:jc w:val="center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Размер надбавки к должностному окладу (%)</w:t>
            </w:r>
          </w:p>
        </w:tc>
      </w:tr>
      <w:tr w:rsidR="003401F4" w:rsidRPr="00ED5CD3" w:rsidTr="002E294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AA3CA4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4" w:rsidRPr="00043AD7" w:rsidRDefault="00043AD7" w:rsidP="003401F4">
            <w:pPr>
              <w:jc w:val="center"/>
              <w:rPr>
                <w:sz w:val="28"/>
                <w:szCs w:val="28"/>
                <w:lang w:eastAsia="en-US"/>
              </w:rPr>
            </w:pPr>
            <w:r w:rsidRPr="00043AD7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3401F4" w:rsidRPr="00ED5CD3" w:rsidTr="002E294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F4" w:rsidRPr="00ED5CD3" w:rsidRDefault="003401F4" w:rsidP="00AA3CA4">
            <w:pPr>
              <w:jc w:val="both"/>
              <w:rPr>
                <w:sz w:val="28"/>
                <w:szCs w:val="28"/>
                <w:lang w:eastAsia="en-US"/>
              </w:rPr>
            </w:pPr>
            <w:r w:rsidRPr="00ED5CD3">
              <w:rPr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F4" w:rsidRPr="00043AD7" w:rsidRDefault="002E2947" w:rsidP="003401F4">
            <w:pPr>
              <w:jc w:val="center"/>
              <w:rPr>
                <w:sz w:val="28"/>
                <w:szCs w:val="28"/>
                <w:lang w:eastAsia="en-US"/>
              </w:rPr>
            </w:pPr>
            <w:r w:rsidRPr="00043AD7">
              <w:rPr>
                <w:sz w:val="28"/>
                <w:szCs w:val="28"/>
                <w:lang w:eastAsia="en-US"/>
              </w:rPr>
              <w:t>5</w:t>
            </w:r>
            <w:r w:rsidR="00633005" w:rsidRPr="00043AD7"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9B3315" w:rsidRDefault="009B3315" w:rsidP="003401F4">
      <w:pPr>
        <w:ind w:firstLine="709"/>
        <w:jc w:val="both"/>
        <w:rPr>
          <w:color w:val="000000"/>
          <w:spacing w:val="10"/>
          <w:sz w:val="28"/>
          <w:szCs w:val="28"/>
        </w:rPr>
      </w:pPr>
    </w:p>
    <w:p w:rsidR="009B3315" w:rsidRDefault="008B6F67" w:rsidP="003401F4">
      <w:pPr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1.4</w:t>
      </w:r>
      <w:r w:rsidR="009B3315">
        <w:rPr>
          <w:color w:val="000000"/>
          <w:spacing w:val="10"/>
          <w:sz w:val="28"/>
          <w:szCs w:val="28"/>
        </w:rPr>
        <w:t>. Пункт 3 изложить в новой редакции</w:t>
      </w:r>
      <w:r w:rsidR="009B3315" w:rsidRPr="009B3315">
        <w:rPr>
          <w:color w:val="000000"/>
          <w:spacing w:val="10"/>
          <w:sz w:val="28"/>
          <w:szCs w:val="28"/>
        </w:rPr>
        <w:t>:</w:t>
      </w:r>
    </w:p>
    <w:p w:rsidR="009B3315" w:rsidRPr="009B3315" w:rsidRDefault="009B3315" w:rsidP="009B3315">
      <w:pPr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«</w:t>
      </w:r>
      <w:r w:rsidRPr="009B3315">
        <w:rPr>
          <w:color w:val="000000"/>
          <w:spacing w:val="10"/>
          <w:sz w:val="28"/>
          <w:szCs w:val="28"/>
        </w:rPr>
        <w:t>3. При формировании фонда оплаты труда муниципальных служащих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9B3315" w:rsidRDefault="009B3315" w:rsidP="009B3315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9B3315">
        <w:rPr>
          <w:color w:val="000000"/>
          <w:spacing w:val="10"/>
          <w:sz w:val="28"/>
          <w:szCs w:val="28"/>
        </w:rPr>
        <w:t>3.1. Ежемесячной надбавки к должностному окладу за выслугу лет на муниципальной службе в размере трех должностных окладов.</w:t>
      </w:r>
    </w:p>
    <w:p w:rsidR="007C7F28" w:rsidRPr="009B3315" w:rsidRDefault="007C7F28" w:rsidP="009B3315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7C7F28">
        <w:rPr>
          <w:color w:val="000000"/>
          <w:spacing w:val="10"/>
          <w:sz w:val="28"/>
          <w:szCs w:val="28"/>
        </w:rPr>
        <w:t>3.</w:t>
      </w:r>
      <w:r>
        <w:rPr>
          <w:color w:val="000000"/>
          <w:spacing w:val="10"/>
          <w:sz w:val="28"/>
          <w:szCs w:val="28"/>
        </w:rPr>
        <w:t>2</w:t>
      </w:r>
      <w:r w:rsidRPr="007C7F28">
        <w:rPr>
          <w:color w:val="000000"/>
          <w:spacing w:val="10"/>
          <w:sz w:val="28"/>
          <w:szCs w:val="28"/>
        </w:rPr>
        <w:t>. Ежемесячной надбавки за классный чин в размере четырех должностных окладов.</w:t>
      </w:r>
    </w:p>
    <w:p w:rsidR="009B3315" w:rsidRPr="009B3315" w:rsidRDefault="009B3315" w:rsidP="009B3315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9B3315">
        <w:rPr>
          <w:color w:val="000000"/>
          <w:spacing w:val="10"/>
          <w:sz w:val="28"/>
          <w:szCs w:val="28"/>
        </w:rPr>
        <w:t>3.</w:t>
      </w:r>
      <w:r w:rsidR="007C7F28">
        <w:rPr>
          <w:color w:val="000000"/>
          <w:spacing w:val="10"/>
          <w:sz w:val="28"/>
          <w:szCs w:val="28"/>
        </w:rPr>
        <w:t>3</w:t>
      </w:r>
      <w:r w:rsidRPr="009B3315">
        <w:rPr>
          <w:color w:val="000000"/>
          <w:spacing w:val="10"/>
          <w:sz w:val="28"/>
          <w:szCs w:val="28"/>
        </w:rPr>
        <w:t xml:space="preserve">. Ежемесячной надбавки к должностному окладу за особые условия муниципальной службы в размере </w:t>
      </w:r>
      <w:r w:rsidR="007C7F28">
        <w:rPr>
          <w:color w:val="000000"/>
          <w:spacing w:val="10"/>
          <w:sz w:val="28"/>
          <w:szCs w:val="28"/>
        </w:rPr>
        <w:t>семи</w:t>
      </w:r>
      <w:r w:rsidRPr="009B3315">
        <w:rPr>
          <w:color w:val="000000"/>
          <w:spacing w:val="10"/>
          <w:sz w:val="28"/>
          <w:szCs w:val="28"/>
        </w:rPr>
        <w:t xml:space="preserve"> должностных окладов.</w:t>
      </w:r>
    </w:p>
    <w:p w:rsidR="009B3315" w:rsidRDefault="009B3315" w:rsidP="009B3315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9B3315">
        <w:rPr>
          <w:color w:val="000000"/>
          <w:spacing w:val="10"/>
          <w:sz w:val="28"/>
          <w:szCs w:val="28"/>
        </w:rPr>
        <w:t>3.</w:t>
      </w:r>
      <w:r w:rsidR="007C7F28">
        <w:rPr>
          <w:color w:val="000000"/>
          <w:spacing w:val="10"/>
          <w:sz w:val="28"/>
          <w:szCs w:val="28"/>
        </w:rPr>
        <w:t>4</w:t>
      </w:r>
      <w:r w:rsidRPr="009B3315">
        <w:rPr>
          <w:color w:val="000000"/>
          <w:spacing w:val="10"/>
          <w:sz w:val="28"/>
          <w:szCs w:val="28"/>
        </w:rPr>
        <w:t xml:space="preserve">. Ежемесячного денежного поощрения в размере </w:t>
      </w:r>
      <w:r w:rsidR="007C7F28">
        <w:rPr>
          <w:color w:val="000000"/>
          <w:spacing w:val="10"/>
          <w:sz w:val="28"/>
          <w:szCs w:val="28"/>
        </w:rPr>
        <w:t xml:space="preserve">семи </w:t>
      </w:r>
      <w:r w:rsidRPr="009B3315">
        <w:rPr>
          <w:color w:val="000000"/>
          <w:spacing w:val="10"/>
          <w:sz w:val="28"/>
          <w:szCs w:val="28"/>
        </w:rPr>
        <w:t>должностных окладов.</w:t>
      </w:r>
    </w:p>
    <w:p w:rsidR="007C7F28" w:rsidRPr="00043AD7" w:rsidRDefault="007C7F28" w:rsidP="009B3315">
      <w:pPr>
        <w:ind w:firstLine="709"/>
        <w:jc w:val="both"/>
        <w:rPr>
          <w:spacing w:val="10"/>
          <w:sz w:val="28"/>
          <w:szCs w:val="28"/>
        </w:rPr>
      </w:pPr>
      <w:r w:rsidRPr="00043AD7">
        <w:rPr>
          <w:spacing w:val="10"/>
          <w:sz w:val="28"/>
          <w:szCs w:val="28"/>
        </w:rPr>
        <w:t>3.5. Ежемесячной процентной надбавки к должностному окладу за работу со сведениями, составляющими государственную тайну в размере одного должностного оклада.</w:t>
      </w:r>
    </w:p>
    <w:p w:rsidR="009B3315" w:rsidRPr="009B3315" w:rsidRDefault="009B3315" w:rsidP="009B3315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9B3315">
        <w:rPr>
          <w:color w:val="000000"/>
          <w:spacing w:val="10"/>
          <w:sz w:val="28"/>
          <w:szCs w:val="28"/>
        </w:rPr>
        <w:t>3.</w:t>
      </w:r>
      <w:r w:rsidR="0069388E">
        <w:rPr>
          <w:color w:val="000000"/>
          <w:spacing w:val="10"/>
          <w:sz w:val="28"/>
          <w:szCs w:val="28"/>
        </w:rPr>
        <w:t>6</w:t>
      </w:r>
      <w:r w:rsidRPr="009B3315">
        <w:rPr>
          <w:color w:val="000000"/>
          <w:spacing w:val="10"/>
          <w:sz w:val="28"/>
          <w:szCs w:val="28"/>
        </w:rPr>
        <w:t>. Премии за выполнение особо важных и сложных заданий в размере четырех должностных окладов.</w:t>
      </w:r>
    </w:p>
    <w:p w:rsidR="009B3315" w:rsidRPr="009B3315" w:rsidRDefault="009B3315" w:rsidP="009B3315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9B3315">
        <w:rPr>
          <w:color w:val="000000"/>
          <w:spacing w:val="10"/>
          <w:sz w:val="28"/>
          <w:szCs w:val="28"/>
        </w:rPr>
        <w:t>3.</w:t>
      </w:r>
      <w:r w:rsidR="0069388E">
        <w:rPr>
          <w:color w:val="000000"/>
          <w:spacing w:val="10"/>
          <w:sz w:val="28"/>
          <w:szCs w:val="28"/>
        </w:rPr>
        <w:t>7</w:t>
      </w:r>
      <w:r w:rsidRPr="009B3315">
        <w:rPr>
          <w:color w:val="000000"/>
          <w:spacing w:val="10"/>
          <w:sz w:val="28"/>
          <w:szCs w:val="28"/>
        </w:rPr>
        <w:t xml:space="preserve">. Единовременной выплаты при предоставлении ежегодного оплачиваемого отпуска и материальной помощи в размере трех </w:t>
      </w:r>
      <w:r w:rsidRPr="009B3315">
        <w:rPr>
          <w:color w:val="000000"/>
          <w:spacing w:val="10"/>
          <w:sz w:val="28"/>
          <w:szCs w:val="28"/>
        </w:rPr>
        <w:lastRenderedPageBreak/>
        <w:t>должностных окладов.</w:t>
      </w:r>
    </w:p>
    <w:p w:rsidR="009B3315" w:rsidRDefault="009B3315" w:rsidP="003401F4">
      <w:pPr>
        <w:ind w:firstLine="709"/>
        <w:jc w:val="both"/>
        <w:rPr>
          <w:color w:val="000000"/>
          <w:spacing w:val="10"/>
          <w:sz w:val="28"/>
          <w:szCs w:val="28"/>
        </w:rPr>
      </w:pPr>
      <w:r w:rsidRPr="009B3315">
        <w:rPr>
          <w:color w:val="000000"/>
          <w:spacing w:val="10"/>
          <w:sz w:val="28"/>
          <w:szCs w:val="28"/>
        </w:rPr>
        <w:t>Фонд оплаты труда муниципальных служащих формируется с учетом районного коэффициента</w:t>
      </w:r>
      <w:r>
        <w:rPr>
          <w:color w:val="000000"/>
          <w:spacing w:val="10"/>
          <w:sz w:val="28"/>
          <w:szCs w:val="28"/>
        </w:rPr>
        <w:t>»</w:t>
      </w:r>
      <w:r w:rsidR="00C30E6D">
        <w:rPr>
          <w:color w:val="000000"/>
          <w:spacing w:val="10"/>
          <w:sz w:val="28"/>
          <w:szCs w:val="28"/>
        </w:rPr>
        <w:t>.</w:t>
      </w:r>
    </w:p>
    <w:p w:rsidR="003401F4" w:rsidRPr="0013400B" w:rsidRDefault="008B6F67" w:rsidP="003401F4">
      <w:pPr>
        <w:ind w:firstLine="709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2</w:t>
      </w:r>
      <w:r w:rsidR="003401F4" w:rsidRPr="0013400B">
        <w:rPr>
          <w:color w:val="000000"/>
          <w:spacing w:val="10"/>
          <w:sz w:val="28"/>
          <w:szCs w:val="28"/>
        </w:rPr>
        <w:t xml:space="preserve">.Настоящее решение вступает в силу со дня его принятия             и распространяется на </w:t>
      </w:r>
      <w:r w:rsidR="0069388E" w:rsidRPr="0013400B">
        <w:rPr>
          <w:color w:val="000000"/>
          <w:spacing w:val="10"/>
          <w:sz w:val="28"/>
          <w:szCs w:val="28"/>
        </w:rPr>
        <w:t>правоотношения, возникшие</w:t>
      </w:r>
      <w:r w:rsidR="003401F4" w:rsidRPr="0013400B">
        <w:rPr>
          <w:color w:val="000000"/>
          <w:spacing w:val="10"/>
          <w:sz w:val="28"/>
          <w:szCs w:val="28"/>
        </w:rPr>
        <w:t xml:space="preserve"> с 01.0</w:t>
      </w:r>
      <w:r w:rsidR="003401F4">
        <w:rPr>
          <w:color w:val="000000"/>
          <w:spacing w:val="10"/>
          <w:sz w:val="28"/>
          <w:szCs w:val="28"/>
        </w:rPr>
        <w:t>9</w:t>
      </w:r>
      <w:r w:rsidR="003401F4" w:rsidRPr="0013400B">
        <w:rPr>
          <w:color w:val="000000"/>
          <w:spacing w:val="10"/>
          <w:sz w:val="28"/>
          <w:szCs w:val="28"/>
        </w:rPr>
        <w:t>.20</w:t>
      </w:r>
      <w:r w:rsidR="003401F4">
        <w:rPr>
          <w:color w:val="000000"/>
          <w:spacing w:val="10"/>
          <w:sz w:val="28"/>
          <w:szCs w:val="28"/>
        </w:rPr>
        <w:t>2</w:t>
      </w:r>
      <w:r w:rsidR="0069388E">
        <w:rPr>
          <w:color w:val="000000"/>
          <w:spacing w:val="10"/>
          <w:sz w:val="28"/>
          <w:szCs w:val="28"/>
        </w:rPr>
        <w:t>3</w:t>
      </w:r>
      <w:r w:rsidR="003401F4" w:rsidRPr="0013400B">
        <w:rPr>
          <w:color w:val="000000"/>
          <w:spacing w:val="10"/>
          <w:sz w:val="28"/>
          <w:szCs w:val="28"/>
        </w:rPr>
        <w:t>.</w:t>
      </w:r>
    </w:p>
    <w:p w:rsidR="003401F4" w:rsidRPr="0013400B" w:rsidRDefault="003401F4" w:rsidP="003401F4">
      <w:pPr>
        <w:rPr>
          <w:color w:val="000000"/>
          <w:spacing w:val="10"/>
          <w:sz w:val="28"/>
          <w:szCs w:val="28"/>
        </w:rPr>
      </w:pPr>
    </w:p>
    <w:p w:rsidR="003401F4" w:rsidRPr="0013400B" w:rsidRDefault="003401F4" w:rsidP="003401F4">
      <w:pPr>
        <w:rPr>
          <w:color w:val="000000"/>
          <w:spacing w:val="10"/>
          <w:sz w:val="28"/>
          <w:szCs w:val="28"/>
        </w:rPr>
      </w:pPr>
    </w:p>
    <w:p w:rsidR="003401F4" w:rsidRPr="0013400B" w:rsidRDefault="003401F4" w:rsidP="003401F4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Председатель Дубровской</w:t>
      </w:r>
    </w:p>
    <w:p w:rsidR="003401F4" w:rsidRPr="0013400B" w:rsidRDefault="003401F4" w:rsidP="003401F4">
      <w:pPr>
        <w:rPr>
          <w:color w:val="000000"/>
          <w:spacing w:val="10"/>
          <w:sz w:val="28"/>
          <w:szCs w:val="28"/>
        </w:rPr>
      </w:pPr>
      <w:r w:rsidRPr="0013400B">
        <w:rPr>
          <w:color w:val="000000"/>
          <w:spacing w:val="10"/>
          <w:sz w:val="28"/>
          <w:szCs w:val="28"/>
        </w:rPr>
        <w:t>сельской Думы                                                                    Н.А.Широкова</w:t>
      </w:r>
    </w:p>
    <w:p w:rsidR="003401F4" w:rsidRPr="0013400B" w:rsidRDefault="003401F4" w:rsidP="003401F4">
      <w:pPr>
        <w:jc w:val="both"/>
      </w:pPr>
    </w:p>
    <w:p w:rsidR="003401F4" w:rsidRDefault="003401F4" w:rsidP="003401F4">
      <w:pPr>
        <w:rPr>
          <w:sz w:val="28"/>
          <w:szCs w:val="28"/>
        </w:rPr>
      </w:pPr>
      <w:r w:rsidRPr="0013400B">
        <w:rPr>
          <w:sz w:val="28"/>
          <w:szCs w:val="28"/>
        </w:rPr>
        <w:t>Глава Дубровского                                                                                         сельского поселения                                                                           В.В.</w:t>
      </w:r>
      <w:r w:rsidR="002E2947">
        <w:rPr>
          <w:sz w:val="28"/>
          <w:szCs w:val="28"/>
        </w:rPr>
        <w:t xml:space="preserve"> </w:t>
      </w:r>
      <w:r w:rsidRPr="0013400B">
        <w:rPr>
          <w:sz w:val="28"/>
          <w:szCs w:val="28"/>
        </w:rPr>
        <w:t>Вдовкин</w:t>
      </w:r>
    </w:p>
    <w:p w:rsidR="00C30E6D" w:rsidRPr="0013400B" w:rsidRDefault="00C30E6D" w:rsidP="003401F4">
      <w:pPr>
        <w:rPr>
          <w:sz w:val="28"/>
          <w:szCs w:val="28"/>
        </w:rPr>
      </w:pPr>
    </w:p>
    <w:p w:rsidR="00C30E6D" w:rsidRPr="00C30E6D" w:rsidRDefault="00C30E6D" w:rsidP="00C30E6D">
      <w:pPr>
        <w:jc w:val="both"/>
      </w:pPr>
      <w:r w:rsidRPr="00C30E6D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5" w:tgtFrame="_blank" w:history="1">
        <w:r w:rsidRPr="00C30E6D">
          <w:rPr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3401F4" w:rsidRPr="0013400B" w:rsidRDefault="003401F4" w:rsidP="003401F4">
      <w:pPr>
        <w:rPr>
          <w:sz w:val="28"/>
          <w:szCs w:val="28"/>
        </w:rPr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3401F4" w:rsidRDefault="003401F4" w:rsidP="003401F4">
      <w:pPr>
        <w:tabs>
          <w:tab w:val="left" w:pos="1134"/>
        </w:tabs>
        <w:jc w:val="both"/>
      </w:pPr>
    </w:p>
    <w:p w:rsidR="007C7F28" w:rsidRDefault="007C7F28" w:rsidP="003401F4">
      <w:pPr>
        <w:ind w:left="5103"/>
        <w:jc w:val="both"/>
        <w:rPr>
          <w:sz w:val="28"/>
          <w:szCs w:val="28"/>
        </w:rPr>
      </w:pPr>
    </w:p>
    <w:p w:rsidR="007C7F28" w:rsidRDefault="007C7F28" w:rsidP="003401F4">
      <w:pPr>
        <w:ind w:left="5103"/>
        <w:jc w:val="both"/>
        <w:rPr>
          <w:sz w:val="28"/>
          <w:szCs w:val="28"/>
        </w:rPr>
      </w:pPr>
    </w:p>
    <w:p w:rsidR="003401F4" w:rsidRPr="002F285F" w:rsidRDefault="003401F4" w:rsidP="003401F4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lastRenderedPageBreak/>
        <w:t>Приложение</w:t>
      </w:r>
    </w:p>
    <w:p w:rsidR="003401F4" w:rsidRPr="002F285F" w:rsidRDefault="003401F4" w:rsidP="003401F4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к решению Дубровской</w:t>
      </w:r>
    </w:p>
    <w:p w:rsidR="003401F4" w:rsidRPr="002F285F" w:rsidRDefault="003401F4" w:rsidP="003401F4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сельской Думы</w:t>
      </w:r>
    </w:p>
    <w:p w:rsidR="003401F4" w:rsidRPr="002F285F" w:rsidRDefault="003401F4" w:rsidP="003401F4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 xml:space="preserve">от </w:t>
      </w:r>
      <w:r w:rsidR="001A2C7B">
        <w:rPr>
          <w:sz w:val="28"/>
          <w:szCs w:val="28"/>
        </w:rPr>
        <w:t>26</w:t>
      </w:r>
      <w:r w:rsidRPr="002F285F">
        <w:rPr>
          <w:sz w:val="28"/>
          <w:szCs w:val="28"/>
        </w:rPr>
        <w:t>.</w:t>
      </w:r>
      <w:r w:rsidR="007C7F28">
        <w:rPr>
          <w:sz w:val="28"/>
          <w:szCs w:val="28"/>
        </w:rPr>
        <w:t>09</w:t>
      </w:r>
      <w:r w:rsidRPr="002F285F">
        <w:rPr>
          <w:sz w:val="28"/>
          <w:szCs w:val="28"/>
        </w:rPr>
        <w:t>.202</w:t>
      </w:r>
      <w:r w:rsidR="007C7F28">
        <w:rPr>
          <w:sz w:val="28"/>
          <w:szCs w:val="28"/>
        </w:rPr>
        <w:t>3</w:t>
      </w:r>
      <w:r w:rsidRPr="002F285F">
        <w:rPr>
          <w:sz w:val="28"/>
          <w:szCs w:val="28"/>
        </w:rPr>
        <w:t xml:space="preserve"> № </w:t>
      </w:r>
      <w:r w:rsidR="001A2C7B">
        <w:rPr>
          <w:sz w:val="28"/>
          <w:szCs w:val="28"/>
        </w:rPr>
        <w:t>46</w:t>
      </w:r>
      <w:bookmarkStart w:id="0" w:name="_GoBack"/>
      <w:bookmarkEnd w:id="0"/>
    </w:p>
    <w:p w:rsidR="008F2428" w:rsidRPr="002F285F" w:rsidRDefault="008F2428" w:rsidP="003401F4">
      <w:pPr>
        <w:ind w:left="5103"/>
        <w:jc w:val="both"/>
        <w:rPr>
          <w:sz w:val="28"/>
          <w:szCs w:val="28"/>
        </w:rPr>
      </w:pPr>
    </w:p>
    <w:p w:rsidR="008F2428" w:rsidRPr="002F285F" w:rsidRDefault="008F2428" w:rsidP="008F2428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Приложение №1</w:t>
      </w:r>
    </w:p>
    <w:p w:rsidR="008F2428" w:rsidRPr="002F285F" w:rsidRDefault="008F2428" w:rsidP="008F2428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к решению Дубровской</w:t>
      </w:r>
    </w:p>
    <w:p w:rsidR="008F2428" w:rsidRPr="002F285F" w:rsidRDefault="008F2428" w:rsidP="008F2428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сельской Думы</w:t>
      </w:r>
    </w:p>
    <w:p w:rsidR="008F2428" w:rsidRPr="002F285F" w:rsidRDefault="008F2428" w:rsidP="008F2428">
      <w:pPr>
        <w:ind w:left="5103"/>
        <w:jc w:val="both"/>
        <w:rPr>
          <w:sz w:val="28"/>
          <w:szCs w:val="28"/>
        </w:rPr>
      </w:pPr>
      <w:r w:rsidRPr="002F285F">
        <w:rPr>
          <w:sz w:val="28"/>
          <w:szCs w:val="28"/>
        </w:rPr>
        <w:t>от 22.03.2022 № 90</w:t>
      </w:r>
    </w:p>
    <w:p w:rsidR="008F2428" w:rsidRPr="002F285F" w:rsidRDefault="008F2428" w:rsidP="003401F4">
      <w:pPr>
        <w:ind w:left="5103"/>
        <w:jc w:val="both"/>
        <w:rPr>
          <w:sz w:val="28"/>
          <w:szCs w:val="28"/>
        </w:rPr>
      </w:pPr>
    </w:p>
    <w:p w:rsidR="003401F4" w:rsidRPr="0013400B" w:rsidRDefault="003401F4" w:rsidP="003401F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3401F4" w:rsidRPr="0013400B" w:rsidRDefault="003401F4" w:rsidP="003401F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</w:p>
    <w:p w:rsidR="003401F4" w:rsidRPr="0013400B" w:rsidRDefault="003401F4" w:rsidP="003401F4">
      <w:pPr>
        <w:shd w:val="clear" w:color="auto" w:fill="FFFFFF"/>
        <w:spacing w:before="295"/>
        <w:jc w:val="center"/>
        <w:rPr>
          <w:b/>
          <w:color w:val="000000"/>
          <w:spacing w:val="1"/>
          <w:sz w:val="28"/>
          <w:szCs w:val="28"/>
        </w:rPr>
      </w:pPr>
      <w:r w:rsidRPr="0013400B">
        <w:rPr>
          <w:b/>
          <w:color w:val="000000"/>
          <w:spacing w:val="1"/>
          <w:sz w:val="28"/>
          <w:szCs w:val="28"/>
        </w:rPr>
        <w:t>Размеры должностных окладов</w:t>
      </w:r>
    </w:p>
    <w:p w:rsidR="003401F4" w:rsidRPr="0013400B" w:rsidRDefault="003401F4" w:rsidP="003401F4">
      <w:pPr>
        <w:jc w:val="center"/>
        <w:rPr>
          <w:b/>
          <w:sz w:val="28"/>
          <w:szCs w:val="28"/>
        </w:rPr>
      </w:pPr>
      <w:r w:rsidRPr="0013400B">
        <w:rPr>
          <w:b/>
          <w:sz w:val="28"/>
          <w:szCs w:val="28"/>
        </w:rPr>
        <w:t>муниципальных служащих администрации</w:t>
      </w:r>
    </w:p>
    <w:p w:rsidR="003401F4" w:rsidRPr="0013400B" w:rsidRDefault="003401F4" w:rsidP="003401F4">
      <w:pPr>
        <w:jc w:val="center"/>
        <w:rPr>
          <w:b/>
          <w:color w:val="000000"/>
          <w:spacing w:val="1"/>
          <w:sz w:val="28"/>
          <w:szCs w:val="28"/>
        </w:rPr>
      </w:pPr>
      <w:r w:rsidRPr="0013400B">
        <w:rPr>
          <w:b/>
          <w:color w:val="000000"/>
          <w:spacing w:val="1"/>
          <w:sz w:val="28"/>
          <w:szCs w:val="28"/>
        </w:rPr>
        <w:t>Дубровского сельского поселения</w:t>
      </w:r>
    </w:p>
    <w:p w:rsidR="003401F4" w:rsidRPr="0013400B" w:rsidRDefault="003401F4" w:rsidP="003401F4">
      <w:pPr>
        <w:jc w:val="center"/>
        <w:rPr>
          <w:b/>
          <w:color w:val="000000"/>
          <w:spacing w:val="1"/>
          <w:sz w:val="28"/>
          <w:szCs w:val="28"/>
        </w:rPr>
      </w:pPr>
    </w:p>
    <w:p w:rsidR="003401F4" w:rsidRPr="0013400B" w:rsidRDefault="003401F4" w:rsidP="003401F4">
      <w:pPr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401F4" w:rsidRPr="0013400B" w:rsidTr="00AA3CA4">
        <w:tc>
          <w:tcPr>
            <w:tcW w:w="4785" w:type="dxa"/>
          </w:tcPr>
          <w:p w:rsidR="003401F4" w:rsidRPr="0013400B" w:rsidRDefault="003401F4" w:rsidP="00AA3CA4">
            <w:pPr>
              <w:jc w:val="center"/>
              <w:rPr>
                <w:b/>
                <w:sz w:val="28"/>
                <w:szCs w:val="28"/>
              </w:rPr>
            </w:pPr>
            <w:r w:rsidRPr="0013400B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3401F4" w:rsidRPr="0013400B" w:rsidRDefault="003401F4" w:rsidP="00AA3CA4">
            <w:pPr>
              <w:jc w:val="center"/>
              <w:rPr>
                <w:sz w:val="28"/>
                <w:szCs w:val="28"/>
              </w:rPr>
            </w:pPr>
            <w:r w:rsidRPr="0013400B">
              <w:rPr>
                <w:b/>
                <w:sz w:val="28"/>
                <w:szCs w:val="28"/>
              </w:rPr>
              <w:t>Размеры должностных окладов</w:t>
            </w:r>
          </w:p>
        </w:tc>
      </w:tr>
      <w:tr w:rsidR="003401F4" w:rsidRPr="0013400B" w:rsidTr="00AA3CA4">
        <w:tc>
          <w:tcPr>
            <w:tcW w:w="4785" w:type="dxa"/>
          </w:tcPr>
          <w:p w:rsidR="003401F4" w:rsidRPr="0013400B" w:rsidRDefault="003401F4" w:rsidP="00AA3CA4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Ведущий специалист</w:t>
            </w:r>
          </w:p>
          <w:p w:rsidR="003401F4" w:rsidRPr="0013400B" w:rsidRDefault="003401F4" w:rsidP="00AA3CA4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бухгалтер-финансист</w:t>
            </w:r>
          </w:p>
        </w:tc>
        <w:tc>
          <w:tcPr>
            <w:tcW w:w="4785" w:type="dxa"/>
          </w:tcPr>
          <w:p w:rsidR="003401F4" w:rsidRPr="0013400B" w:rsidRDefault="007C7F28" w:rsidP="00AA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7260</w:t>
            </w:r>
          </w:p>
        </w:tc>
      </w:tr>
      <w:tr w:rsidR="003401F4" w:rsidRPr="0013400B" w:rsidTr="00AA3CA4">
        <w:tc>
          <w:tcPr>
            <w:tcW w:w="4785" w:type="dxa"/>
          </w:tcPr>
          <w:p w:rsidR="003401F4" w:rsidRPr="0013400B" w:rsidRDefault="003401F4" w:rsidP="00AA3CA4">
            <w:pPr>
              <w:jc w:val="center"/>
              <w:rPr>
                <w:sz w:val="28"/>
                <w:szCs w:val="28"/>
              </w:rPr>
            </w:pPr>
            <w:r w:rsidRPr="0013400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3401F4" w:rsidRPr="0013400B" w:rsidRDefault="007C7F28" w:rsidP="00AA3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7034</w:t>
            </w:r>
          </w:p>
        </w:tc>
      </w:tr>
    </w:tbl>
    <w:p w:rsidR="003401F4" w:rsidRPr="0013400B" w:rsidRDefault="003401F4" w:rsidP="003401F4">
      <w:pPr>
        <w:spacing w:line="360" w:lineRule="auto"/>
        <w:jc w:val="right"/>
        <w:rPr>
          <w:sz w:val="28"/>
          <w:szCs w:val="28"/>
        </w:rPr>
      </w:pPr>
    </w:p>
    <w:p w:rsidR="003401F4" w:rsidRDefault="003401F4" w:rsidP="003401F4">
      <w:pPr>
        <w:ind w:firstLine="709"/>
        <w:jc w:val="both"/>
      </w:pPr>
    </w:p>
    <w:sectPr w:rsidR="003401F4" w:rsidSect="0086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1F4"/>
    <w:rsid w:val="00015D5A"/>
    <w:rsid w:val="00043AD7"/>
    <w:rsid w:val="000F165A"/>
    <w:rsid w:val="001A2C7B"/>
    <w:rsid w:val="001B5F20"/>
    <w:rsid w:val="002E2947"/>
    <w:rsid w:val="002F285F"/>
    <w:rsid w:val="003401F4"/>
    <w:rsid w:val="005C6786"/>
    <w:rsid w:val="00633005"/>
    <w:rsid w:val="00690E6C"/>
    <w:rsid w:val="00693604"/>
    <w:rsid w:val="0069388E"/>
    <w:rsid w:val="00774D35"/>
    <w:rsid w:val="007C7F28"/>
    <w:rsid w:val="008669C8"/>
    <w:rsid w:val="008977F6"/>
    <w:rsid w:val="008B6F67"/>
    <w:rsid w:val="008C5628"/>
    <w:rsid w:val="008F2428"/>
    <w:rsid w:val="009B3315"/>
    <w:rsid w:val="009F31A6"/>
    <w:rsid w:val="00A167DF"/>
    <w:rsid w:val="00B319EB"/>
    <w:rsid w:val="00B95AB9"/>
    <w:rsid w:val="00C30E6D"/>
    <w:rsid w:val="00C50A52"/>
    <w:rsid w:val="00C844D2"/>
    <w:rsid w:val="00D9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3FDA"/>
  <w15:docId w15:val="{32C9D777-B53C-4F99-B84D-951B9782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E7A1-846A-4BDE-934D-E4FE0A29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</cp:lastModifiedBy>
  <cp:revision>20</cp:revision>
  <cp:lastPrinted>2023-09-26T11:35:00Z</cp:lastPrinted>
  <dcterms:created xsi:type="dcterms:W3CDTF">2022-09-27T12:24:00Z</dcterms:created>
  <dcterms:modified xsi:type="dcterms:W3CDTF">2023-09-27T07:19:00Z</dcterms:modified>
</cp:coreProperties>
</file>