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D42" w:rsidRDefault="00703D42" w:rsidP="00703D4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D9145C" w:rsidRPr="002042AA" w:rsidRDefault="00D9145C" w:rsidP="00D9145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D9145C" w:rsidRPr="002042AA" w:rsidRDefault="00D9145C" w:rsidP="00D9145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D9145C" w:rsidRPr="002042AA" w:rsidRDefault="00D9145C" w:rsidP="00D9145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D9145C" w:rsidRPr="002042AA" w:rsidRDefault="00D9145C" w:rsidP="00D9145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9145C" w:rsidRPr="002042AA" w:rsidRDefault="00D9145C" w:rsidP="00D9145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  <w:bookmarkStart w:id="0" w:name="_GoBack"/>
      <w:bookmarkEnd w:id="0"/>
    </w:p>
    <w:p w:rsidR="00D9145C" w:rsidRPr="002042AA" w:rsidRDefault="00D9145C" w:rsidP="00D9145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9145C" w:rsidRPr="002042AA" w:rsidRDefault="00703D42" w:rsidP="00D9145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D9145C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D9145C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9145C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</w:p>
    <w:p w:rsidR="00D9145C" w:rsidRDefault="00D9145C" w:rsidP="00D9145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20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D9145C" w:rsidRPr="002042AA" w:rsidRDefault="00D9145C" w:rsidP="00D9145C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5C" w:rsidRDefault="00D9145C" w:rsidP="00D914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7651201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Дубровской сельской Думы от 17.09.2024 №74</w:t>
      </w:r>
    </w:p>
    <w:p w:rsidR="00D9145C" w:rsidRDefault="00D9145C" w:rsidP="00D914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45C" w:rsidRDefault="00D9145C" w:rsidP="00BA7E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4">
        <w:r w:rsidRPr="00E26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2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5">
        <w:r w:rsidRPr="00E26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2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Дубровская</w:t>
      </w:r>
      <w:r w:rsidRPr="00E2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7224C7" w:rsidRPr="00444862" w:rsidRDefault="00D9145C" w:rsidP="00BA7E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Pr="0044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224C7" w:rsidRPr="0044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статусе депутата Дубровской сельской Думы и </w:t>
      </w:r>
    </w:p>
    <w:p w:rsidR="00D9145C" w:rsidRDefault="007224C7" w:rsidP="00BA7E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образования Дубровское сельское поселение Белохолуницкого района Кировской области, утвержденное </w:t>
      </w:r>
      <w:r w:rsidR="00D9145C" w:rsidRPr="00444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4448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9145C" w:rsidRPr="0044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5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Дубровской сельской Думы от 17.09.2024 №74 «О статусе депутата Дубровской сельской Думы и главы муниципального образования Дубровское сельское поселение Белохолуницкого района Кировской области»</w:t>
      </w:r>
      <w:r w:rsidR="00703D42" w:rsidRPr="00703D42">
        <w:rPr>
          <w:color w:val="000000"/>
          <w:sz w:val="28"/>
          <w:szCs w:val="28"/>
        </w:rPr>
        <w:t xml:space="preserve"> </w:t>
      </w:r>
      <w:r w:rsidR="00703D42" w:rsidRPr="00703D42">
        <w:rPr>
          <w:rFonts w:ascii="Times New Roman" w:hAnsi="Times New Roman" w:cs="Times New Roman"/>
          <w:color w:val="000000"/>
          <w:sz w:val="28"/>
          <w:szCs w:val="28"/>
        </w:rPr>
        <w:t>(далее–Положение)</w:t>
      </w:r>
      <w:r w:rsidR="00D9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D9145C" w:rsidRDefault="00D9145C" w:rsidP="00BA7E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Часть 4 статьи </w:t>
      </w:r>
      <w:r w:rsidR="00703D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D9145C" w:rsidRDefault="00D9145C" w:rsidP="00BA7E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2632C">
        <w:rPr>
          <w:rFonts w:ascii="Times New Roman" w:eastAsia="Calibri" w:hAnsi="Times New Roman" w:cs="Times New Roman"/>
          <w:sz w:val="28"/>
          <w:szCs w:val="28"/>
        </w:rPr>
        <w:t>Глава поселения вступает в должность со дня принесения присяги, которая приносится не позднее 10 дней со дня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26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следующего после его избрания.»</w:t>
      </w:r>
      <w:r w:rsidR="002211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145C" w:rsidRDefault="00D9145C" w:rsidP="00BA7E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703D42">
        <w:rPr>
          <w:rFonts w:ascii="Times New Roman" w:eastAsia="Calibri" w:hAnsi="Times New Roman" w:cs="Times New Roman"/>
          <w:sz w:val="28"/>
          <w:szCs w:val="28"/>
        </w:rPr>
        <w:t>В части 1 статьи 5 Положения слова «законодательных (представительных) органов государственной власти» заменить словами «законодательных органов»</w:t>
      </w:r>
      <w:r w:rsidR="00BA7E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3D42" w:rsidRDefault="00703D42" w:rsidP="00BA7E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1.3. В подпункте «б» пункта 2 части 2 статьи 5 Положения слова «</w:t>
      </w:r>
      <w:r w:rsidRPr="00E2632C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(руководителя высшего исполнительного органа государственной власти субъекта Российской Федерации)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703D42" w:rsidRPr="00703D42" w:rsidRDefault="00703D42" w:rsidP="00BA7EC3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D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0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Дубровской </w:t>
      </w:r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сельской Думы                                                                         Н.А. Широкова</w:t>
      </w:r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Дубровского </w:t>
      </w:r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</w:t>
      </w:r>
      <w:proofErr w:type="spellStart"/>
      <w:r w:rsidRPr="0070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В.В.Вдовкин</w:t>
      </w:r>
      <w:proofErr w:type="spellEnd"/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2" w:name="_Hlk164153460"/>
      <w:r w:rsidRPr="00703D4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Подлежит опубликованию в Информационном бюллетене органов местного самоуправления</w:t>
      </w:r>
      <w:r w:rsidRPr="00703D42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shd w:val="clear" w:color="auto" w:fill="FFFFFF"/>
          <w:lang w:eastAsia="ru-RU"/>
        </w:rPr>
        <w:t> Дубровское сельское поселение </w:t>
      </w:r>
      <w:r w:rsidRPr="00703D4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703D42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shd w:val="clear" w:color="auto" w:fill="FFFFFF"/>
          <w:lang w:eastAsia="ru-RU"/>
        </w:rPr>
        <w:t> Дубровское сельское поселение </w:t>
      </w:r>
      <w:r w:rsidRPr="00703D4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Белохолуницкого района Кировской области в сети "Интернет" на едином Интернет - портале </w:t>
      </w:r>
      <w:hyperlink r:id="rId6" w:tgtFrame="_blank" w:history="1">
        <w:r w:rsidRPr="00703D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</w:p>
    <w:bookmarkEnd w:id="2"/>
    <w:p w:rsidR="00703D42" w:rsidRPr="00703D42" w:rsidRDefault="00703D42" w:rsidP="00703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45C" w:rsidRPr="00E2632C" w:rsidRDefault="00D9145C" w:rsidP="00D91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5C" w:rsidRPr="00D9145C" w:rsidRDefault="00D9145C" w:rsidP="00D91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D20810" w:rsidRDefault="00D20810"/>
    <w:sectPr w:rsidR="00D2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5C"/>
    <w:rsid w:val="002211D5"/>
    <w:rsid w:val="00444862"/>
    <w:rsid w:val="00703D42"/>
    <w:rsid w:val="007224C7"/>
    <w:rsid w:val="00BA7EC3"/>
    <w:rsid w:val="00D20810"/>
    <w:rsid w:val="00D9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BD928-DC87-48A6-8076-D2A114D5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brovskoe-r43.gosweb.gosuslugi.ru/" TargetMode="External"/><Relationship Id="rId5" Type="http://schemas.openxmlformats.org/officeDocument/2006/relationships/hyperlink" Target="https://login.consultant.ru/link/?req=doc&amp;base=RLAW240&amp;n=228466" TargetMode="External"/><Relationship Id="rId4" Type="http://schemas.openxmlformats.org/officeDocument/2006/relationships/hyperlink" Target="https://login.consultant.ru/link/?req=doc&amp;base=LAW&amp;n=481370&amp;dst=100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2025-02-03T05:47:00Z</dcterms:created>
  <dcterms:modified xsi:type="dcterms:W3CDTF">2025-02-03T08:16:00Z</dcterms:modified>
</cp:coreProperties>
</file>