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751" w:rsidRDefault="00345751" w:rsidP="00345751">
      <w:pPr>
        <w:widowControl w:val="0"/>
        <w:tabs>
          <w:tab w:val="left" w:pos="2025"/>
        </w:tabs>
        <w:autoSpaceDE w:val="0"/>
        <w:autoSpaceDN w:val="0"/>
        <w:adjustRightInd w:val="0"/>
        <w:spacing w:after="0" w:line="240" w:lineRule="auto"/>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ПРОЕКТ</w:t>
      </w:r>
    </w:p>
    <w:p w:rsidR="002042AA" w:rsidRPr="002042AA" w:rsidRDefault="002042AA" w:rsidP="002042AA">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ДУБРОВСКАЯ СЕЛЬСКАЯ ДУМА</w:t>
      </w: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БЕЛОХОЛУНИЦКОГО РАЙОНА КИРОВСКОЙ ОБЛАСТИ</w:t>
      </w: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ПЯТОГО СОЗЫВА</w:t>
      </w: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РЕШЕНИЕ </w:t>
      </w: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2042AA" w:rsidRPr="002042AA" w:rsidRDefault="002708BE"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w:t>
      </w:r>
      <w:r w:rsidR="00F46F40">
        <w:rPr>
          <w:rFonts w:ascii="Times New Roman" w:eastAsia="Times New Roman" w:hAnsi="Times New Roman" w:cs="Times New Roman"/>
          <w:sz w:val="28"/>
          <w:szCs w:val="20"/>
          <w:lang w:eastAsia="ru-RU"/>
        </w:rPr>
        <w:t>0</w:t>
      </w:r>
      <w:r w:rsidR="002042AA" w:rsidRPr="002042AA">
        <w:rPr>
          <w:rFonts w:ascii="Times New Roman" w:eastAsia="Times New Roman" w:hAnsi="Times New Roman" w:cs="Times New Roman"/>
          <w:sz w:val="28"/>
          <w:szCs w:val="20"/>
          <w:lang w:eastAsia="ru-RU"/>
        </w:rPr>
        <w:t>.0</w:t>
      </w:r>
      <w:r w:rsidR="00F46F40">
        <w:rPr>
          <w:rFonts w:ascii="Times New Roman" w:eastAsia="Times New Roman" w:hAnsi="Times New Roman" w:cs="Times New Roman"/>
          <w:sz w:val="28"/>
          <w:szCs w:val="20"/>
          <w:lang w:eastAsia="ru-RU"/>
        </w:rPr>
        <w:t>0</w:t>
      </w:r>
      <w:r w:rsidR="002042AA" w:rsidRPr="002042AA">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4</w:t>
      </w:r>
      <w:r w:rsidR="002042AA" w:rsidRPr="002042AA">
        <w:rPr>
          <w:rFonts w:ascii="Times New Roman" w:eastAsia="Times New Roman" w:hAnsi="Times New Roman" w:cs="Times New Roman"/>
          <w:sz w:val="28"/>
          <w:szCs w:val="20"/>
          <w:lang w:eastAsia="ru-RU"/>
        </w:rPr>
        <w:t xml:space="preserve">                                                                                                          № </w:t>
      </w:r>
      <w:r w:rsidR="00F46F40">
        <w:rPr>
          <w:rFonts w:ascii="Times New Roman" w:eastAsia="Times New Roman" w:hAnsi="Times New Roman" w:cs="Times New Roman"/>
          <w:sz w:val="28"/>
          <w:szCs w:val="20"/>
          <w:lang w:eastAsia="ru-RU"/>
        </w:rPr>
        <w:t>00</w:t>
      </w: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2AA">
        <w:rPr>
          <w:rFonts w:ascii="Times New Roman" w:eastAsia="Times New Roman" w:hAnsi="Times New Roman" w:cs="Times New Roman"/>
          <w:sz w:val="28"/>
          <w:szCs w:val="20"/>
          <w:lang w:eastAsia="ru-RU"/>
        </w:rPr>
        <w:t xml:space="preserve">                                                       </w:t>
      </w:r>
      <w:r w:rsidRPr="002042AA">
        <w:rPr>
          <w:rFonts w:ascii="Times New Roman" w:eastAsia="Times New Roman" w:hAnsi="Times New Roman" w:cs="Times New Roman"/>
          <w:sz w:val="24"/>
          <w:szCs w:val="24"/>
          <w:lang w:eastAsia="ru-RU"/>
        </w:rPr>
        <w:t>п. Дубровка</w:t>
      </w:r>
    </w:p>
    <w:p w:rsidR="002042AA" w:rsidRPr="002042AA" w:rsidRDefault="002042AA" w:rsidP="002042AA">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6F40" w:rsidRPr="00F46F40" w:rsidRDefault="00F46F40" w:rsidP="00F46F4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46F40">
        <w:rPr>
          <w:rFonts w:ascii="Times New Roman" w:eastAsia="Times New Roman" w:hAnsi="Times New Roman" w:cs="Times New Roman"/>
          <w:b/>
          <w:sz w:val="28"/>
          <w:szCs w:val="28"/>
          <w:lang w:eastAsia="ru-RU"/>
        </w:rPr>
        <w:t xml:space="preserve">Об утверждении Положения о приватизации муниципального имущества муниципального образования </w:t>
      </w:r>
      <w:r w:rsidR="004C0E55">
        <w:rPr>
          <w:rFonts w:ascii="Times New Roman" w:eastAsia="Times New Roman" w:hAnsi="Times New Roman" w:cs="Times New Roman"/>
          <w:b/>
          <w:sz w:val="28"/>
          <w:szCs w:val="28"/>
          <w:lang w:eastAsia="ru-RU"/>
        </w:rPr>
        <w:t>Дубровское сельское поселение Белохолуницкого района Кировской области</w:t>
      </w:r>
    </w:p>
    <w:p w:rsidR="00F46F40" w:rsidRPr="00F46F40" w:rsidRDefault="00F46F40" w:rsidP="00F46F4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46F40" w:rsidRPr="00F46F40" w:rsidRDefault="00F46F40" w:rsidP="00F46F40">
      <w:pPr>
        <w:autoSpaceDE w:val="0"/>
        <w:autoSpaceDN w:val="0"/>
        <w:adjustRightInd w:val="0"/>
        <w:spacing w:after="0" w:line="240" w:lineRule="auto"/>
        <w:jc w:val="both"/>
        <w:rPr>
          <w:rFonts w:ascii="Times New Roman" w:eastAsia="Calibri" w:hAnsi="Times New Roman" w:cs="Times New Roman"/>
          <w:sz w:val="28"/>
          <w:szCs w:val="28"/>
        </w:rPr>
      </w:pPr>
      <w:r w:rsidRPr="00F46F40">
        <w:rPr>
          <w:rFonts w:ascii="Times New Roman" w:eastAsia="Times New Roman" w:hAnsi="Times New Roman" w:cs="Times New Roman"/>
          <w:bCs/>
          <w:sz w:val="28"/>
          <w:szCs w:val="28"/>
          <w:lang w:eastAsia="ru-RU"/>
        </w:rPr>
        <w:tab/>
      </w:r>
      <w:r w:rsidRPr="00F46F40">
        <w:rPr>
          <w:rFonts w:ascii="Times New Roman" w:eastAsia="Times New Roman" w:hAnsi="Times New Roman" w:cs="Times New Roman"/>
          <w:sz w:val="28"/>
          <w:szCs w:val="28"/>
          <w:lang w:eastAsia="ru-RU"/>
        </w:rPr>
        <w:t xml:space="preserve">В соответствии с Федеральными </w:t>
      </w:r>
      <w:hyperlink r:id="rId4">
        <w:r w:rsidRPr="00F46F40">
          <w:rPr>
            <w:rFonts w:ascii="Times New Roman" w:eastAsia="Times New Roman" w:hAnsi="Times New Roman" w:cs="Times New Roman"/>
            <w:sz w:val="28"/>
            <w:szCs w:val="28"/>
            <w:lang w:eastAsia="ru-RU"/>
          </w:rPr>
          <w:t>законами</w:t>
        </w:r>
      </w:hyperlink>
      <w:r w:rsidRPr="00F46F40">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5">
        <w:r w:rsidRPr="00F46F40">
          <w:rPr>
            <w:rFonts w:ascii="Times New Roman" w:eastAsia="Times New Roman" w:hAnsi="Times New Roman" w:cs="Times New Roman"/>
            <w:sz w:val="28"/>
            <w:szCs w:val="28"/>
            <w:lang w:eastAsia="ru-RU"/>
          </w:rPr>
          <w:t>Уставом</w:t>
        </w:r>
      </w:hyperlink>
      <w:r w:rsidRPr="00F46F40">
        <w:rPr>
          <w:rFonts w:ascii="Times New Roman" w:eastAsia="Times New Roman" w:hAnsi="Times New Roman" w:cs="Times New Roman"/>
          <w:sz w:val="24"/>
          <w:szCs w:val="24"/>
          <w:lang w:eastAsia="ru-RU"/>
        </w:rPr>
        <w:t xml:space="preserve"> </w:t>
      </w:r>
      <w:r w:rsidR="004C0E55" w:rsidRPr="004C0E55">
        <w:rPr>
          <w:rFonts w:ascii="Times New Roman" w:eastAsia="Times New Roman" w:hAnsi="Times New Roman" w:cs="Times New Roman"/>
          <w:sz w:val="28"/>
          <w:szCs w:val="28"/>
          <w:lang w:eastAsia="ru-RU"/>
        </w:rPr>
        <w:t>Дубровского сельского</w:t>
      </w:r>
      <w:r w:rsidR="004C0E55">
        <w:rPr>
          <w:rFonts w:ascii="Times New Roman" w:eastAsia="Times New Roman" w:hAnsi="Times New Roman" w:cs="Times New Roman"/>
          <w:sz w:val="24"/>
          <w:szCs w:val="24"/>
          <w:lang w:eastAsia="ru-RU"/>
        </w:rPr>
        <w:t xml:space="preserve"> </w:t>
      </w:r>
      <w:r w:rsidR="004C0E55" w:rsidRPr="004C0E55">
        <w:rPr>
          <w:rFonts w:ascii="Times New Roman" w:eastAsia="Times New Roman" w:hAnsi="Times New Roman" w:cs="Times New Roman"/>
          <w:sz w:val="28"/>
          <w:szCs w:val="28"/>
          <w:lang w:eastAsia="ru-RU"/>
        </w:rPr>
        <w:t>поселения</w:t>
      </w:r>
      <w:r w:rsidR="004C0E55">
        <w:rPr>
          <w:rFonts w:ascii="Times New Roman" w:eastAsia="Calibri" w:hAnsi="Times New Roman" w:cs="Times New Roman"/>
          <w:sz w:val="28"/>
          <w:szCs w:val="28"/>
        </w:rPr>
        <w:t xml:space="preserve"> Дубровская сельская</w:t>
      </w:r>
      <w:r w:rsidRPr="00F46F40">
        <w:rPr>
          <w:rFonts w:ascii="Times New Roman" w:eastAsia="Calibri" w:hAnsi="Times New Roman" w:cs="Times New Roman"/>
          <w:sz w:val="28"/>
          <w:szCs w:val="28"/>
        </w:rPr>
        <w:t xml:space="preserve"> Дума РЕШИЛА:</w:t>
      </w:r>
    </w:p>
    <w:p w:rsidR="00F46F40" w:rsidRPr="00F46F40" w:rsidRDefault="00F46F40" w:rsidP="002B4F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6F40">
        <w:rPr>
          <w:rFonts w:ascii="Times New Roman" w:eastAsia="Times New Roman" w:hAnsi="Times New Roman" w:cs="Times New Roman"/>
          <w:bCs/>
          <w:sz w:val="28"/>
          <w:szCs w:val="28"/>
          <w:lang w:eastAsia="ru-RU"/>
        </w:rPr>
        <w:t>1. </w:t>
      </w:r>
      <w:r w:rsidRPr="00F46F40">
        <w:rPr>
          <w:rFonts w:ascii="Times New Roman" w:eastAsia="Times New Roman" w:hAnsi="Times New Roman" w:cs="Times New Roman"/>
          <w:sz w:val="28"/>
          <w:szCs w:val="28"/>
          <w:lang w:eastAsia="ru-RU"/>
        </w:rPr>
        <w:t xml:space="preserve">Утвердить </w:t>
      </w:r>
      <w:hyperlink w:anchor="P41">
        <w:r w:rsidRPr="00F46F40">
          <w:rPr>
            <w:rFonts w:ascii="Times New Roman" w:eastAsia="Times New Roman" w:hAnsi="Times New Roman" w:cs="Times New Roman"/>
            <w:sz w:val="28"/>
            <w:szCs w:val="28"/>
            <w:lang w:eastAsia="ru-RU"/>
          </w:rPr>
          <w:t>Положение</w:t>
        </w:r>
      </w:hyperlink>
      <w:r w:rsidRPr="00F46F40">
        <w:rPr>
          <w:rFonts w:ascii="Times New Roman" w:eastAsia="Times New Roman" w:hAnsi="Times New Roman" w:cs="Times New Roman"/>
          <w:sz w:val="28"/>
          <w:szCs w:val="28"/>
          <w:lang w:eastAsia="ru-RU"/>
        </w:rPr>
        <w:t xml:space="preserve"> о приватизации муниципального имущества муниципального образования </w:t>
      </w:r>
      <w:r w:rsidR="004C0E55">
        <w:rPr>
          <w:rFonts w:ascii="Times New Roman" w:eastAsia="Times New Roman" w:hAnsi="Times New Roman" w:cs="Times New Roman"/>
          <w:sz w:val="28"/>
          <w:szCs w:val="28"/>
          <w:lang w:eastAsia="ru-RU"/>
        </w:rPr>
        <w:t>Дубровское сельское поселение Белохолуницкого района Кировской области</w:t>
      </w:r>
      <w:r w:rsidRPr="00F46F40">
        <w:rPr>
          <w:rFonts w:ascii="Times New Roman" w:eastAsia="Times New Roman" w:hAnsi="Times New Roman" w:cs="Times New Roman"/>
          <w:sz w:val="28"/>
          <w:szCs w:val="28"/>
          <w:lang w:eastAsia="ru-RU"/>
        </w:rPr>
        <w:t>.</w:t>
      </w:r>
    </w:p>
    <w:p w:rsidR="004C0E55" w:rsidRPr="004C0E55" w:rsidRDefault="004C0E55" w:rsidP="004C0E55">
      <w:pPr>
        <w:spacing w:after="0" w:line="276" w:lineRule="auto"/>
        <w:ind w:firstLine="709"/>
        <w:contextualSpacing/>
        <w:jc w:val="both"/>
        <w:rPr>
          <w:rFonts w:ascii="Times New Roman" w:eastAsia="Times New Roman" w:hAnsi="Times New Roman" w:cs="Times New Roman"/>
          <w:sz w:val="28"/>
          <w:szCs w:val="28"/>
          <w:lang w:eastAsia="ru-RU"/>
        </w:rPr>
      </w:pPr>
      <w:r w:rsidRPr="004C0E55">
        <w:rPr>
          <w:rFonts w:ascii="Times New Roman" w:eastAsia="Times New Roman" w:hAnsi="Times New Roman" w:cs="Times New Roman"/>
          <w:sz w:val="28"/>
          <w:szCs w:val="28"/>
          <w:lang w:eastAsia="ru-RU"/>
        </w:rPr>
        <w:t>2. Признать утратившими силу следующие решения Дубровской сельской Думы:</w:t>
      </w:r>
    </w:p>
    <w:p w:rsidR="004C0E55" w:rsidRPr="004C0E55" w:rsidRDefault="004C0E55" w:rsidP="002B4F80">
      <w:pPr>
        <w:pStyle w:val="ConsPlusTitle"/>
        <w:widowControl/>
        <w:ind w:firstLine="709"/>
        <w:jc w:val="both"/>
        <w:rPr>
          <w:rFonts w:ascii="Times New Roman" w:hAnsi="Times New Roman" w:cs="Times New Roman"/>
          <w:sz w:val="28"/>
          <w:szCs w:val="28"/>
        </w:rPr>
      </w:pPr>
      <w:r w:rsidRPr="004C0E55">
        <w:rPr>
          <w:rFonts w:ascii="Times New Roman" w:hAnsi="Times New Roman" w:cs="Times New Roman"/>
          <w:b w:val="0"/>
          <w:sz w:val="28"/>
          <w:szCs w:val="28"/>
        </w:rPr>
        <w:t>2.1. от 29.10.2012 № 9 «</w:t>
      </w:r>
      <w:r w:rsidRPr="004C0E55">
        <w:rPr>
          <w:rFonts w:ascii="Times New Roman" w:hAnsi="Times New Roman" w:cs="Times New Roman"/>
          <w:b w:val="0"/>
          <w:bCs/>
          <w:sz w:val="28"/>
          <w:szCs w:val="28"/>
        </w:rPr>
        <w:t>О</w:t>
      </w:r>
      <w:r w:rsidR="002B4F80">
        <w:rPr>
          <w:rFonts w:ascii="Times New Roman" w:hAnsi="Times New Roman" w:cs="Times New Roman"/>
          <w:b w:val="0"/>
          <w:bCs/>
          <w:sz w:val="28"/>
          <w:szCs w:val="28"/>
        </w:rPr>
        <w:t>б</w:t>
      </w:r>
      <w:r w:rsidRPr="004C0E55">
        <w:rPr>
          <w:rFonts w:ascii="Times New Roman" w:hAnsi="Times New Roman" w:cs="Times New Roman"/>
          <w:b w:val="0"/>
          <w:bCs/>
          <w:sz w:val="28"/>
          <w:szCs w:val="28"/>
        </w:rPr>
        <w:t xml:space="preserve"> </w:t>
      </w:r>
      <w:r w:rsidR="002B4F80">
        <w:rPr>
          <w:rFonts w:ascii="Times New Roman" w:hAnsi="Times New Roman" w:cs="Times New Roman"/>
          <w:b w:val="0"/>
          <w:bCs/>
          <w:sz w:val="28"/>
          <w:szCs w:val="28"/>
        </w:rPr>
        <w:t>утверждении</w:t>
      </w:r>
      <w:r w:rsidRPr="004C0E55">
        <w:rPr>
          <w:rFonts w:ascii="Times New Roman" w:hAnsi="Times New Roman" w:cs="Times New Roman"/>
          <w:b w:val="0"/>
          <w:bCs/>
          <w:sz w:val="28"/>
          <w:szCs w:val="28"/>
        </w:rPr>
        <w:t xml:space="preserve"> П</w:t>
      </w:r>
      <w:r w:rsidR="002B4F80">
        <w:rPr>
          <w:rFonts w:ascii="Times New Roman" w:hAnsi="Times New Roman" w:cs="Times New Roman"/>
          <w:b w:val="0"/>
          <w:bCs/>
          <w:sz w:val="28"/>
          <w:szCs w:val="28"/>
        </w:rPr>
        <w:t>оложения</w:t>
      </w:r>
      <w:r w:rsidRPr="004C0E55">
        <w:rPr>
          <w:rFonts w:ascii="Times New Roman" w:hAnsi="Times New Roman" w:cs="Times New Roman"/>
          <w:b w:val="0"/>
          <w:bCs/>
          <w:sz w:val="28"/>
          <w:szCs w:val="28"/>
        </w:rPr>
        <w:t xml:space="preserve"> </w:t>
      </w:r>
      <w:r w:rsidR="002B4F80">
        <w:rPr>
          <w:rFonts w:ascii="Times New Roman" w:hAnsi="Times New Roman" w:cs="Times New Roman"/>
          <w:b w:val="0"/>
          <w:bCs/>
          <w:sz w:val="28"/>
          <w:szCs w:val="28"/>
        </w:rPr>
        <w:t xml:space="preserve">о порядке проведения приватизации муниципального имущества </w:t>
      </w:r>
      <w:r w:rsidR="002B4F80" w:rsidRPr="004C0E55">
        <w:rPr>
          <w:rFonts w:ascii="Times New Roman" w:hAnsi="Times New Roman" w:cs="Times New Roman"/>
          <w:b w:val="0"/>
          <w:bCs/>
          <w:sz w:val="28"/>
          <w:szCs w:val="28"/>
        </w:rPr>
        <w:t>муниципального</w:t>
      </w:r>
      <w:r w:rsidR="002B4F80">
        <w:rPr>
          <w:rFonts w:ascii="Times New Roman" w:hAnsi="Times New Roman" w:cs="Times New Roman"/>
          <w:b w:val="0"/>
          <w:bCs/>
          <w:sz w:val="28"/>
          <w:szCs w:val="28"/>
        </w:rPr>
        <w:t xml:space="preserve"> образования Дубровское сельское поселение Белохолуницкого района Кировской области</w:t>
      </w:r>
      <w:r w:rsidRPr="004C0E55">
        <w:rPr>
          <w:rFonts w:ascii="Times New Roman" w:hAnsi="Times New Roman" w:cs="Times New Roman"/>
          <w:sz w:val="28"/>
          <w:szCs w:val="28"/>
        </w:rPr>
        <w:t>»</w:t>
      </w:r>
      <w:r w:rsidRPr="004C0E55">
        <w:rPr>
          <w:rFonts w:ascii="Times New Roman" w:hAnsi="Times New Roman" w:cs="Times New Roman"/>
          <w:b w:val="0"/>
          <w:sz w:val="28"/>
          <w:szCs w:val="28"/>
        </w:rPr>
        <w:t>;</w:t>
      </w:r>
    </w:p>
    <w:p w:rsidR="002B4F80" w:rsidRPr="002B4F80" w:rsidRDefault="004C0E55" w:rsidP="002B4F80">
      <w:pPr>
        <w:spacing w:line="240" w:lineRule="auto"/>
        <w:ind w:firstLine="709"/>
        <w:jc w:val="both"/>
        <w:rPr>
          <w:rFonts w:ascii="Times New Roman" w:eastAsia="Times New Roman" w:hAnsi="Times New Roman" w:cs="Times New Roman"/>
          <w:sz w:val="28"/>
          <w:szCs w:val="28"/>
          <w:lang w:eastAsia="ru-RU"/>
        </w:rPr>
      </w:pPr>
      <w:r w:rsidRPr="004C0E55">
        <w:rPr>
          <w:rFonts w:ascii="Times New Roman" w:eastAsia="Times New Roman" w:hAnsi="Times New Roman" w:cs="Times New Roman"/>
          <w:sz w:val="28"/>
          <w:szCs w:val="28"/>
          <w:lang w:eastAsia="ru-RU"/>
        </w:rPr>
        <w:t xml:space="preserve">2.2. от </w:t>
      </w:r>
      <w:r w:rsidR="002B4F80">
        <w:rPr>
          <w:rFonts w:ascii="Times New Roman" w:eastAsia="Times New Roman" w:hAnsi="Times New Roman" w:cs="Times New Roman"/>
          <w:sz w:val="28"/>
          <w:szCs w:val="28"/>
          <w:lang w:eastAsia="ru-RU"/>
        </w:rPr>
        <w:t>11</w:t>
      </w:r>
      <w:r w:rsidRPr="004C0E55">
        <w:rPr>
          <w:rFonts w:ascii="Times New Roman" w:eastAsia="Times New Roman" w:hAnsi="Times New Roman" w:cs="Times New Roman"/>
          <w:sz w:val="28"/>
          <w:szCs w:val="28"/>
          <w:lang w:eastAsia="ru-RU"/>
        </w:rPr>
        <w:t>.</w:t>
      </w:r>
      <w:r w:rsidR="002B4F80">
        <w:rPr>
          <w:rFonts w:ascii="Times New Roman" w:eastAsia="Times New Roman" w:hAnsi="Times New Roman" w:cs="Times New Roman"/>
          <w:sz w:val="28"/>
          <w:szCs w:val="28"/>
          <w:lang w:eastAsia="ru-RU"/>
        </w:rPr>
        <w:t>0</w:t>
      </w:r>
      <w:r w:rsidRPr="004C0E55">
        <w:rPr>
          <w:rFonts w:ascii="Times New Roman" w:eastAsia="Times New Roman" w:hAnsi="Times New Roman" w:cs="Times New Roman"/>
          <w:sz w:val="28"/>
          <w:szCs w:val="28"/>
          <w:lang w:eastAsia="ru-RU"/>
        </w:rPr>
        <w:t>2.201</w:t>
      </w:r>
      <w:r w:rsidR="002B4F80">
        <w:rPr>
          <w:rFonts w:ascii="Times New Roman" w:eastAsia="Times New Roman" w:hAnsi="Times New Roman" w:cs="Times New Roman"/>
          <w:sz w:val="28"/>
          <w:szCs w:val="28"/>
          <w:lang w:eastAsia="ru-RU"/>
        </w:rPr>
        <w:t>6</w:t>
      </w:r>
      <w:r w:rsidRPr="004C0E55">
        <w:rPr>
          <w:rFonts w:ascii="Times New Roman" w:eastAsia="Times New Roman" w:hAnsi="Times New Roman" w:cs="Times New Roman"/>
          <w:sz w:val="28"/>
          <w:szCs w:val="28"/>
          <w:lang w:eastAsia="ru-RU"/>
        </w:rPr>
        <w:t xml:space="preserve"> №</w:t>
      </w:r>
      <w:r w:rsidR="002B4F80">
        <w:rPr>
          <w:rFonts w:ascii="Times New Roman" w:eastAsia="Times New Roman" w:hAnsi="Times New Roman" w:cs="Times New Roman"/>
          <w:sz w:val="28"/>
          <w:szCs w:val="28"/>
          <w:lang w:eastAsia="ru-RU"/>
        </w:rPr>
        <w:t>161</w:t>
      </w:r>
      <w:r w:rsidRPr="004C0E55">
        <w:rPr>
          <w:rFonts w:ascii="Times New Roman" w:eastAsia="Times New Roman" w:hAnsi="Times New Roman" w:cs="Times New Roman"/>
          <w:sz w:val="28"/>
          <w:szCs w:val="28"/>
          <w:lang w:eastAsia="ru-RU"/>
        </w:rPr>
        <w:t xml:space="preserve"> </w:t>
      </w:r>
      <w:r w:rsidR="002B4F80" w:rsidRPr="002B4F80">
        <w:rPr>
          <w:rFonts w:ascii="Times New Roman" w:eastAsia="Times New Roman" w:hAnsi="Times New Roman" w:cs="Times New Roman"/>
          <w:sz w:val="28"/>
          <w:szCs w:val="28"/>
          <w:lang w:eastAsia="ru-RU"/>
        </w:rPr>
        <w:t>О внесении изменений в решение Дубровской сельской Думы от 29.10.2012 № 9 «Об утверждении положения о порядке проведения приватизации муниципального имущества муниципального образования Дубровское сельское поселение</w:t>
      </w:r>
      <w:r w:rsidR="002B4F80">
        <w:rPr>
          <w:rFonts w:ascii="Times New Roman" w:eastAsia="Times New Roman" w:hAnsi="Times New Roman" w:cs="Times New Roman"/>
          <w:sz w:val="28"/>
          <w:szCs w:val="28"/>
          <w:lang w:eastAsia="ru-RU"/>
        </w:rPr>
        <w:t xml:space="preserve"> </w:t>
      </w:r>
      <w:r w:rsidR="002B4F80" w:rsidRPr="002B4F80">
        <w:rPr>
          <w:rFonts w:ascii="Times New Roman" w:eastAsia="Times New Roman" w:hAnsi="Times New Roman" w:cs="Times New Roman"/>
          <w:sz w:val="28"/>
          <w:szCs w:val="28"/>
          <w:lang w:eastAsia="ru-RU"/>
        </w:rPr>
        <w:t xml:space="preserve">Белохолуницкого района Кировской области» </w:t>
      </w:r>
    </w:p>
    <w:p w:rsidR="00F46F40" w:rsidRPr="00F46F40" w:rsidRDefault="00F46F40" w:rsidP="002B4F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6F40">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rsidR="002708BE" w:rsidRPr="00187064" w:rsidRDefault="002708BE" w:rsidP="00187064">
      <w:pPr>
        <w:autoSpaceDE w:val="0"/>
        <w:autoSpaceDN w:val="0"/>
        <w:adjustRightInd w:val="0"/>
        <w:spacing w:after="0" w:line="240" w:lineRule="auto"/>
        <w:ind w:firstLine="709"/>
        <w:jc w:val="both"/>
        <w:rPr>
          <w:rFonts w:ascii="Times New Roman" w:hAnsi="Times New Roman" w:cs="Times New Roman"/>
          <w:sz w:val="28"/>
          <w:szCs w:val="28"/>
        </w:rPr>
      </w:pPr>
    </w:p>
    <w:p w:rsidR="002042AA" w:rsidRPr="002042AA" w:rsidRDefault="002042AA" w:rsidP="002042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2042AA" w:rsidRPr="002042AA" w:rsidRDefault="002042AA" w:rsidP="002042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2042AA" w:rsidRPr="002042AA" w:rsidRDefault="002042AA" w:rsidP="002042A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2042AA" w:rsidRPr="002042AA" w:rsidRDefault="002042AA" w:rsidP="002042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lastRenderedPageBreak/>
        <w:t xml:space="preserve">Председатель Дубровской </w:t>
      </w:r>
    </w:p>
    <w:p w:rsidR="002042AA" w:rsidRPr="002042AA" w:rsidRDefault="002042AA" w:rsidP="002042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сельской Думы                                                                                Н.А. Широкова</w:t>
      </w:r>
    </w:p>
    <w:p w:rsidR="002042AA" w:rsidRPr="002042AA" w:rsidRDefault="002042AA" w:rsidP="002042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42AA" w:rsidRPr="002042AA" w:rsidRDefault="002042AA" w:rsidP="002042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42AA" w:rsidRPr="002042AA" w:rsidRDefault="002042AA"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 xml:space="preserve">Глава Дубровского </w:t>
      </w:r>
    </w:p>
    <w:p w:rsidR="002042AA" w:rsidRDefault="002042AA"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сельского поселения                                                                           В.В. Вдовкин</w:t>
      </w:r>
    </w:p>
    <w:p w:rsidR="002427A6" w:rsidRPr="002042AA" w:rsidRDefault="002427A6"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06CED" w:rsidRPr="00606CED" w:rsidRDefault="00606CED" w:rsidP="00606C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06CED">
        <w:rPr>
          <w:rFonts w:ascii="Times New Roman" w:eastAsia="Calibri" w:hAnsi="Times New Roman" w:cs="Times New Roman"/>
          <w:color w:val="2C2D2E"/>
          <w:sz w:val="28"/>
          <w:szCs w:val="28"/>
          <w:shd w:val="clear" w:color="auto" w:fill="FFFFFF"/>
        </w:rPr>
        <w:t>Подлежит опубликованию в Информационном бюллетене органов местного самоуправления</w:t>
      </w:r>
      <w:r w:rsidRPr="00606CED">
        <w:rPr>
          <w:rFonts w:ascii="Times New Roman" w:eastAsia="Calibri" w:hAnsi="Times New Roman" w:cs="Times New Roman"/>
          <w:color w:val="2C2D2E"/>
          <w:spacing w:val="1"/>
          <w:sz w:val="28"/>
          <w:szCs w:val="28"/>
          <w:shd w:val="clear" w:color="auto" w:fill="FFFFFF"/>
        </w:rPr>
        <w:t> Дубровское сельское поселение </w:t>
      </w:r>
      <w:r w:rsidRPr="00606CED">
        <w:rPr>
          <w:rFonts w:ascii="Times New Roman" w:eastAsia="Calibri" w:hAnsi="Times New Roman" w:cs="Times New Roman"/>
          <w:color w:val="2C2D2E"/>
          <w:sz w:val="28"/>
          <w:szCs w:val="28"/>
          <w:shd w:val="clear" w:color="auto" w:fill="FFFFFF"/>
        </w:rPr>
        <w:t>Белохолуницкого  района Кировской области и на официальном сайте органов местного самоуправления муниципального образования</w:t>
      </w:r>
      <w:r w:rsidRPr="00606CED">
        <w:rPr>
          <w:rFonts w:ascii="Times New Roman" w:eastAsia="Calibri" w:hAnsi="Times New Roman" w:cs="Times New Roman"/>
          <w:color w:val="2C2D2E"/>
          <w:spacing w:val="1"/>
          <w:sz w:val="28"/>
          <w:szCs w:val="28"/>
          <w:shd w:val="clear" w:color="auto" w:fill="FFFFFF"/>
        </w:rPr>
        <w:t> Дубровское сельское поселение </w:t>
      </w:r>
      <w:r w:rsidRPr="00606CED">
        <w:rPr>
          <w:rFonts w:ascii="Times New Roman" w:eastAsia="Calibri" w:hAnsi="Times New Roman" w:cs="Times New Roman"/>
          <w:color w:val="2C2D2E"/>
          <w:sz w:val="28"/>
          <w:szCs w:val="28"/>
          <w:shd w:val="clear" w:color="auto" w:fill="FFFFFF"/>
        </w:rPr>
        <w:t>Белохолуницкого района Кировской области в сети "Интернет" на едином Интернет - портале </w:t>
      </w:r>
      <w:hyperlink r:id="rId6" w:tgtFrame="_blank" w:history="1">
        <w:r w:rsidRPr="00606CED">
          <w:rPr>
            <w:rFonts w:ascii="Times New Roman" w:eastAsia="Calibri" w:hAnsi="Times New Roman" w:cs="Times New Roman"/>
            <w:color w:val="0000FF"/>
            <w:sz w:val="28"/>
            <w:szCs w:val="28"/>
            <w:u w:val="single"/>
            <w:shd w:val="clear" w:color="auto" w:fill="FFFFFF"/>
          </w:rPr>
          <w:t>https://dubrovskoe-r43.gosweb.gosuslugi.ru/</w:t>
        </w:r>
      </w:hyperlink>
    </w:p>
    <w:p w:rsidR="00606CED" w:rsidRPr="00606CED" w:rsidRDefault="00606CED" w:rsidP="00606C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42AA" w:rsidRDefault="002042AA"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Pr="002042AA" w:rsidRDefault="00F46F40" w:rsidP="002042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6F40" w:rsidRPr="00345751" w:rsidRDefault="00F46F40" w:rsidP="00F46F40">
      <w:pPr>
        <w:spacing w:after="0" w:line="240" w:lineRule="auto"/>
        <w:ind w:left="4860"/>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Приложение </w:t>
      </w:r>
    </w:p>
    <w:p w:rsidR="00F46F40" w:rsidRPr="00345751" w:rsidRDefault="00F46F40" w:rsidP="00F46F40">
      <w:pPr>
        <w:spacing w:after="0" w:line="240" w:lineRule="auto"/>
        <w:ind w:left="4860"/>
        <w:rPr>
          <w:rFonts w:ascii="Times New Roman" w:eastAsia="Times New Roman" w:hAnsi="Times New Roman" w:cs="Times New Roman"/>
          <w:sz w:val="20"/>
          <w:szCs w:val="20"/>
          <w:lang w:eastAsia="ru-RU"/>
        </w:rPr>
      </w:pPr>
    </w:p>
    <w:p w:rsidR="00F46F40" w:rsidRPr="00345751" w:rsidRDefault="00F46F40" w:rsidP="00F46F40">
      <w:pPr>
        <w:spacing w:after="0" w:line="240" w:lineRule="auto"/>
        <w:ind w:left="4860"/>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УТВЕРЖДЕН</w:t>
      </w:r>
    </w:p>
    <w:p w:rsidR="00F46F40" w:rsidRPr="00345751" w:rsidRDefault="00F46F40" w:rsidP="00F46F40">
      <w:pPr>
        <w:spacing w:after="0" w:line="240" w:lineRule="auto"/>
        <w:ind w:left="4860"/>
        <w:rPr>
          <w:rFonts w:ascii="Times New Roman" w:eastAsia="Times New Roman" w:hAnsi="Times New Roman" w:cs="Times New Roman"/>
          <w:sz w:val="20"/>
          <w:szCs w:val="20"/>
          <w:lang w:eastAsia="ru-RU"/>
        </w:rPr>
      </w:pPr>
    </w:p>
    <w:p w:rsidR="00F46F40" w:rsidRPr="00345751" w:rsidRDefault="00F46F40" w:rsidP="00F46F40">
      <w:pPr>
        <w:spacing w:after="0" w:line="240" w:lineRule="auto"/>
        <w:ind w:left="4860"/>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решением </w:t>
      </w:r>
      <w:r w:rsidR="002B4F80" w:rsidRPr="00345751">
        <w:rPr>
          <w:rFonts w:ascii="Times New Roman" w:eastAsia="Times New Roman" w:hAnsi="Times New Roman" w:cs="Times New Roman"/>
          <w:sz w:val="20"/>
          <w:szCs w:val="20"/>
          <w:lang w:eastAsia="ru-RU"/>
        </w:rPr>
        <w:t>Дубровской сельской</w:t>
      </w:r>
      <w:r w:rsidRPr="00345751">
        <w:rPr>
          <w:rFonts w:ascii="Times New Roman" w:eastAsia="Times New Roman" w:hAnsi="Times New Roman" w:cs="Times New Roman"/>
          <w:sz w:val="20"/>
          <w:szCs w:val="20"/>
          <w:lang w:eastAsia="ru-RU"/>
        </w:rPr>
        <w:t xml:space="preserve"> Думы от </w:t>
      </w:r>
      <w:r w:rsidR="002B4F80" w:rsidRPr="00345751">
        <w:rPr>
          <w:rFonts w:ascii="Times New Roman" w:eastAsia="Times New Roman" w:hAnsi="Times New Roman" w:cs="Times New Roman"/>
          <w:sz w:val="20"/>
          <w:szCs w:val="20"/>
          <w:lang w:eastAsia="ru-RU"/>
        </w:rPr>
        <w:t>00</w:t>
      </w:r>
      <w:r w:rsidRPr="00345751">
        <w:rPr>
          <w:rFonts w:ascii="Times New Roman" w:eastAsia="Times New Roman" w:hAnsi="Times New Roman" w:cs="Times New Roman"/>
          <w:sz w:val="20"/>
          <w:szCs w:val="20"/>
          <w:lang w:eastAsia="ru-RU"/>
        </w:rPr>
        <w:t>.0</w:t>
      </w:r>
      <w:r w:rsidR="002B4F80" w:rsidRPr="00345751">
        <w:rPr>
          <w:rFonts w:ascii="Times New Roman" w:eastAsia="Times New Roman" w:hAnsi="Times New Roman" w:cs="Times New Roman"/>
          <w:sz w:val="20"/>
          <w:szCs w:val="20"/>
          <w:lang w:eastAsia="ru-RU"/>
        </w:rPr>
        <w:t>0</w:t>
      </w:r>
      <w:r w:rsidRPr="00345751">
        <w:rPr>
          <w:rFonts w:ascii="Times New Roman" w:eastAsia="Times New Roman" w:hAnsi="Times New Roman" w:cs="Times New Roman"/>
          <w:sz w:val="20"/>
          <w:szCs w:val="20"/>
          <w:lang w:eastAsia="ru-RU"/>
        </w:rPr>
        <w:t xml:space="preserve">.2024 № </w:t>
      </w:r>
      <w:r w:rsidR="002B4F80" w:rsidRPr="00345751">
        <w:rPr>
          <w:rFonts w:ascii="Times New Roman" w:eastAsia="Times New Roman" w:hAnsi="Times New Roman" w:cs="Times New Roman"/>
          <w:sz w:val="20"/>
          <w:szCs w:val="20"/>
          <w:lang w:eastAsia="ru-RU"/>
        </w:rPr>
        <w:t>00</w:t>
      </w:r>
    </w:p>
    <w:p w:rsidR="00F46F40" w:rsidRPr="00345751" w:rsidRDefault="00F46F40" w:rsidP="00F46F40">
      <w:pPr>
        <w:widowControl w:val="0"/>
        <w:autoSpaceDE w:val="0"/>
        <w:autoSpaceDN w:val="0"/>
        <w:spacing w:after="0" w:line="240" w:lineRule="auto"/>
        <w:jc w:val="center"/>
        <w:rPr>
          <w:rFonts w:ascii="Calibri" w:eastAsia="Times New Roman" w:hAnsi="Calibri" w:cs="Calibri"/>
          <w:b/>
          <w:sz w:val="20"/>
          <w:szCs w:val="20"/>
          <w:lang w:eastAsia="ru-RU"/>
        </w:rPr>
      </w:pPr>
    </w:p>
    <w:p w:rsidR="00F46F40" w:rsidRPr="00345751" w:rsidRDefault="00F46F40" w:rsidP="00F46F40">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45751">
        <w:rPr>
          <w:rFonts w:ascii="Times New Roman" w:eastAsia="Times New Roman" w:hAnsi="Times New Roman" w:cs="Times New Roman"/>
          <w:b/>
          <w:sz w:val="20"/>
          <w:szCs w:val="20"/>
          <w:lang w:eastAsia="ru-RU"/>
        </w:rPr>
        <w:t xml:space="preserve">Положение о приватизации муниципального имущества муниципального образования </w:t>
      </w:r>
      <w:r w:rsidR="002B4F80" w:rsidRPr="00345751">
        <w:rPr>
          <w:rFonts w:ascii="Times New Roman" w:eastAsia="Times New Roman" w:hAnsi="Times New Roman" w:cs="Times New Roman"/>
          <w:b/>
          <w:sz w:val="20"/>
          <w:szCs w:val="20"/>
          <w:lang w:eastAsia="ru-RU"/>
        </w:rPr>
        <w:t xml:space="preserve">Дубровское сельское поселение Белохолуницкого района Кировской области </w:t>
      </w:r>
    </w:p>
    <w:p w:rsidR="00F46F40" w:rsidRPr="00345751" w:rsidRDefault="00F46F40" w:rsidP="00F46F40">
      <w:pPr>
        <w:autoSpaceDE w:val="0"/>
        <w:autoSpaceDN w:val="0"/>
        <w:adjustRightInd w:val="0"/>
        <w:spacing w:after="1" w:line="240" w:lineRule="auto"/>
        <w:rPr>
          <w:rFonts w:ascii="Times New Roman" w:eastAsia="Times New Roman" w:hAnsi="Times New Roman" w:cs="Times New Roman"/>
          <w:sz w:val="20"/>
          <w:szCs w:val="20"/>
          <w:lang w:eastAsia="ru-RU"/>
        </w:rPr>
      </w:pPr>
    </w:p>
    <w:p w:rsidR="00F46F40" w:rsidRPr="00345751" w:rsidRDefault="00F46F40" w:rsidP="00F46F40">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345751">
        <w:rPr>
          <w:rFonts w:ascii="Times New Roman" w:eastAsia="Times New Roman" w:hAnsi="Times New Roman" w:cs="Times New Roman"/>
          <w:b/>
          <w:sz w:val="20"/>
          <w:szCs w:val="20"/>
          <w:lang w:eastAsia="ru-RU"/>
        </w:rPr>
        <w:t>1. Общие положения</w:t>
      </w:r>
    </w:p>
    <w:p w:rsidR="00F46F40" w:rsidRPr="00345751" w:rsidRDefault="00F46F40" w:rsidP="00F46F4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1.1. Настоящее Положение разработано в соответствии с Гражданским </w:t>
      </w:r>
      <w:hyperlink r:id="rId7">
        <w:r w:rsidRPr="00345751">
          <w:rPr>
            <w:rFonts w:ascii="Times New Roman" w:eastAsia="Times New Roman" w:hAnsi="Times New Roman" w:cs="Times New Roman"/>
            <w:sz w:val="20"/>
            <w:szCs w:val="20"/>
            <w:lang w:eastAsia="ru-RU"/>
          </w:rPr>
          <w:t>кодексом</w:t>
        </w:r>
      </w:hyperlink>
      <w:r w:rsidRPr="00345751">
        <w:rPr>
          <w:rFonts w:ascii="Times New Roman" w:eastAsia="Times New Roman" w:hAnsi="Times New Roman" w:cs="Times New Roman"/>
          <w:sz w:val="20"/>
          <w:szCs w:val="20"/>
          <w:lang w:eastAsia="ru-RU"/>
        </w:rPr>
        <w:t xml:space="preserve"> РФ, Бюджетным </w:t>
      </w:r>
      <w:hyperlink r:id="rId8">
        <w:r w:rsidRPr="00345751">
          <w:rPr>
            <w:rFonts w:ascii="Times New Roman" w:eastAsia="Times New Roman" w:hAnsi="Times New Roman" w:cs="Times New Roman"/>
            <w:sz w:val="20"/>
            <w:szCs w:val="20"/>
            <w:lang w:eastAsia="ru-RU"/>
          </w:rPr>
          <w:t>кодексом</w:t>
        </w:r>
      </w:hyperlink>
      <w:r w:rsidRPr="00345751">
        <w:rPr>
          <w:rFonts w:ascii="Times New Roman" w:eastAsia="Times New Roman" w:hAnsi="Times New Roman" w:cs="Times New Roman"/>
          <w:sz w:val="20"/>
          <w:szCs w:val="20"/>
          <w:lang w:eastAsia="ru-RU"/>
        </w:rPr>
        <w:t xml:space="preserve"> РФ, Федеральными </w:t>
      </w:r>
      <w:hyperlink r:id="rId9">
        <w:r w:rsidRPr="00345751">
          <w:rPr>
            <w:rFonts w:ascii="Times New Roman" w:eastAsia="Times New Roman" w:hAnsi="Times New Roman" w:cs="Times New Roman"/>
            <w:sz w:val="20"/>
            <w:szCs w:val="20"/>
            <w:lang w:eastAsia="ru-RU"/>
          </w:rPr>
          <w:t>законами</w:t>
        </w:r>
      </w:hyperlink>
      <w:r w:rsidRPr="00345751">
        <w:rPr>
          <w:rFonts w:ascii="Times New Roman" w:eastAsia="Times New Roman" w:hAnsi="Times New Roman" w:cs="Times New Roman"/>
          <w:sz w:val="20"/>
          <w:szCs w:val="20"/>
          <w:lang w:eastAsia="ru-RU"/>
        </w:rPr>
        <w:t xml:space="preserve">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29.07.1998 № 135-ФЗ «Об оценочной деятельности в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081562" w:rsidRPr="00345751">
        <w:rPr>
          <w:rFonts w:ascii="Times New Roman" w:eastAsia="Times New Roman" w:hAnsi="Times New Roman" w:cs="Times New Roman"/>
          <w:sz w:val="20"/>
          <w:szCs w:val="20"/>
          <w:lang w:eastAsia="ru-RU"/>
        </w:rPr>
        <w:t xml:space="preserve">Дубровское </w:t>
      </w:r>
      <w:r w:rsidR="00CF6B6F" w:rsidRPr="00345751">
        <w:rPr>
          <w:rFonts w:ascii="Times New Roman" w:eastAsia="Times New Roman" w:hAnsi="Times New Roman" w:cs="Times New Roman"/>
          <w:sz w:val="20"/>
          <w:szCs w:val="20"/>
          <w:lang w:eastAsia="ru-RU"/>
        </w:rPr>
        <w:t>сельское поселение Белохолуницкого района Кировской области</w:t>
      </w:r>
      <w:r w:rsidRPr="00345751">
        <w:rPr>
          <w:rFonts w:ascii="Times New Roman" w:eastAsia="Times New Roman" w:hAnsi="Times New Roman" w:cs="Times New Roman"/>
          <w:sz w:val="20"/>
          <w:szCs w:val="20"/>
          <w:lang w:eastAsia="ru-RU"/>
        </w:rPr>
        <w:t xml:space="preserve"> (далее - муниципальное имущество), в собственность физических и (или) юридических лиц.</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1.3. Приватизация муниципального имущества осуществляется в соответствии с Федеральными </w:t>
      </w:r>
      <w:hyperlink r:id="rId10">
        <w:r w:rsidRPr="00345751">
          <w:rPr>
            <w:rFonts w:ascii="Times New Roman" w:eastAsia="Times New Roman" w:hAnsi="Times New Roman" w:cs="Times New Roman"/>
            <w:sz w:val="20"/>
            <w:szCs w:val="20"/>
            <w:lang w:eastAsia="ru-RU"/>
          </w:rPr>
          <w:t>законами</w:t>
        </w:r>
      </w:hyperlink>
      <w:r w:rsidRPr="00345751">
        <w:rPr>
          <w:rFonts w:ascii="Times New Roman" w:eastAsia="Times New Roman" w:hAnsi="Times New Roman" w:cs="Times New Roman"/>
          <w:sz w:val="20"/>
          <w:szCs w:val="20"/>
          <w:lang w:eastAsia="ru-RU"/>
        </w:rPr>
        <w:t xml:space="preserve">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1.4. Действие настоящего Положения не распространяется на отношения, предусмотренные </w:t>
      </w:r>
      <w:hyperlink r:id="rId11">
        <w:r w:rsidRPr="00345751">
          <w:rPr>
            <w:rFonts w:ascii="Times New Roman" w:eastAsia="Times New Roman" w:hAnsi="Times New Roman" w:cs="Times New Roman"/>
            <w:sz w:val="20"/>
            <w:szCs w:val="20"/>
            <w:lang w:eastAsia="ru-RU"/>
          </w:rPr>
          <w:t>п. 2 ст. 3</w:t>
        </w:r>
      </w:hyperlink>
      <w:r w:rsidRPr="00345751">
        <w:rPr>
          <w:rFonts w:ascii="Times New Roman" w:eastAsia="Times New Roman" w:hAnsi="Times New Roman" w:cs="Times New Roman"/>
          <w:sz w:val="20"/>
          <w:szCs w:val="20"/>
          <w:lang w:eastAsia="ru-RU"/>
        </w:rPr>
        <w:t xml:space="preserve"> Федерального закона от 21.12.2001 № 178-ФЗ «О приватизации государственного и муниципального имущества» (далее - Закон о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1.5. К отношениям по отчуждению муниципального имущества, не предусмотренным в настоящем Положении, применяются нормы действующего законодательства.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1.6. </w:t>
      </w:r>
      <w:r w:rsidR="00675660" w:rsidRPr="00345751">
        <w:rPr>
          <w:rFonts w:ascii="Times New Roman" w:eastAsia="Times New Roman" w:hAnsi="Times New Roman" w:cs="Times New Roman"/>
          <w:sz w:val="20"/>
          <w:szCs w:val="20"/>
          <w:lang w:eastAsia="ru-RU"/>
        </w:rPr>
        <w:t>Дубровская сельская</w:t>
      </w:r>
      <w:r w:rsidRPr="00345751">
        <w:rPr>
          <w:rFonts w:ascii="Times New Roman" w:eastAsia="Times New Roman" w:hAnsi="Times New Roman" w:cs="Times New Roman"/>
          <w:sz w:val="20"/>
          <w:szCs w:val="20"/>
          <w:lang w:eastAsia="ru-RU"/>
        </w:rPr>
        <w:t xml:space="preserve"> Дума (далее – </w:t>
      </w:r>
      <w:r w:rsidR="00675660" w:rsidRPr="00345751">
        <w:rPr>
          <w:rFonts w:ascii="Times New Roman" w:eastAsia="Times New Roman" w:hAnsi="Times New Roman" w:cs="Times New Roman"/>
          <w:sz w:val="20"/>
          <w:szCs w:val="20"/>
          <w:lang w:eastAsia="ru-RU"/>
        </w:rPr>
        <w:t>сельская</w:t>
      </w:r>
      <w:r w:rsidRPr="00345751">
        <w:rPr>
          <w:rFonts w:ascii="Times New Roman" w:eastAsia="Times New Roman" w:hAnsi="Times New Roman" w:cs="Times New Roman"/>
          <w:sz w:val="20"/>
          <w:szCs w:val="20"/>
          <w:lang w:eastAsia="ru-RU"/>
        </w:rPr>
        <w:t xml:space="preserve"> Дума) ежегодно утверждает прогнозный план (программу) приватизации муниципального имущества, который содержит перечень муниципальных унитарных предприятий, находящихся в муниципальной собственности,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году. В прогнозном плане (программе) приватизации указываются также характеристика муниципального имущества, которое планируется приватизировать, и предполагаемые сроки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1.7. Полномочия муниципального образования </w:t>
      </w:r>
      <w:r w:rsidR="00675660" w:rsidRPr="00345751">
        <w:rPr>
          <w:rFonts w:ascii="Times New Roman" w:eastAsia="Times New Roman" w:hAnsi="Times New Roman" w:cs="Times New Roman"/>
          <w:sz w:val="20"/>
          <w:szCs w:val="20"/>
          <w:lang w:eastAsia="ru-RU"/>
        </w:rPr>
        <w:t xml:space="preserve">Дубровское сельское поселение </w:t>
      </w:r>
      <w:r w:rsidRPr="00345751">
        <w:rPr>
          <w:rFonts w:ascii="Times New Roman" w:eastAsia="Times New Roman" w:hAnsi="Times New Roman" w:cs="Times New Roman"/>
          <w:sz w:val="20"/>
          <w:szCs w:val="20"/>
          <w:lang w:eastAsia="ru-RU"/>
        </w:rPr>
        <w:t>Белохолуницк</w:t>
      </w:r>
      <w:r w:rsidR="00675660" w:rsidRPr="00345751">
        <w:rPr>
          <w:rFonts w:ascii="Times New Roman" w:eastAsia="Times New Roman" w:hAnsi="Times New Roman" w:cs="Times New Roman"/>
          <w:sz w:val="20"/>
          <w:szCs w:val="20"/>
          <w:lang w:eastAsia="ru-RU"/>
        </w:rPr>
        <w:t>ого</w:t>
      </w:r>
      <w:r w:rsidRPr="00345751">
        <w:rPr>
          <w:rFonts w:ascii="Times New Roman" w:eastAsia="Times New Roman" w:hAnsi="Times New Roman" w:cs="Times New Roman"/>
          <w:sz w:val="20"/>
          <w:szCs w:val="20"/>
          <w:lang w:eastAsia="ru-RU"/>
        </w:rPr>
        <w:t xml:space="preserve"> район</w:t>
      </w:r>
      <w:r w:rsidR="00675660" w:rsidRPr="00345751">
        <w:rPr>
          <w:rFonts w:ascii="Times New Roman" w:eastAsia="Times New Roman" w:hAnsi="Times New Roman" w:cs="Times New Roman"/>
          <w:sz w:val="20"/>
          <w:szCs w:val="20"/>
          <w:lang w:eastAsia="ru-RU"/>
        </w:rPr>
        <w:t>а</w:t>
      </w:r>
      <w:r w:rsidRPr="00345751">
        <w:rPr>
          <w:rFonts w:ascii="Times New Roman" w:eastAsia="Times New Roman" w:hAnsi="Times New Roman" w:cs="Times New Roman"/>
          <w:sz w:val="20"/>
          <w:szCs w:val="20"/>
          <w:lang w:eastAsia="ru-RU"/>
        </w:rPr>
        <w:t xml:space="preserve"> Кировской области в лице администрации </w:t>
      </w:r>
      <w:r w:rsidR="00675660" w:rsidRPr="00345751">
        <w:rPr>
          <w:rFonts w:ascii="Times New Roman" w:eastAsia="Times New Roman" w:hAnsi="Times New Roman" w:cs="Times New Roman"/>
          <w:sz w:val="20"/>
          <w:szCs w:val="20"/>
          <w:lang w:eastAsia="ru-RU"/>
        </w:rPr>
        <w:t>Дубровского сельского поселения</w:t>
      </w:r>
      <w:r w:rsidRPr="00345751">
        <w:rPr>
          <w:rFonts w:ascii="Times New Roman" w:eastAsia="Times New Roman" w:hAnsi="Times New Roman" w:cs="Times New Roman"/>
          <w:sz w:val="20"/>
          <w:szCs w:val="20"/>
          <w:lang w:eastAsia="ru-RU"/>
        </w:rPr>
        <w:t xml:space="preserve"> (далее – администрация </w:t>
      </w:r>
      <w:r w:rsidR="00675660" w:rsidRPr="00345751">
        <w:rPr>
          <w:rFonts w:ascii="Times New Roman" w:eastAsia="Times New Roman" w:hAnsi="Times New Roman" w:cs="Times New Roman"/>
          <w:sz w:val="20"/>
          <w:szCs w:val="20"/>
          <w:lang w:eastAsia="ru-RU"/>
        </w:rPr>
        <w:t>сельского поселения</w:t>
      </w:r>
      <w:r w:rsidRPr="00345751">
        <w:rPr>
          <w:rFonts w:ascii="Times New Roman" w:eastAsia="Times New Roman" w:hAnsi="Times New Roman" w:cs="Times New Roman"/>
          <w:sz w:val="20"/>
          <w:szCs w:val="20"/>
          <w:lang w:eastAsia="ru-RU"/>
        </w:rPr>
        <w:t>) в сфере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1) ежегодно готовит проект прогнозного плана (программы) приватизации муниципального имущества на соответствующий год для утверждения его </w:t>
      </w:r>
      <w:r w:rsidR="00675660" w:rsidRPr="00345751">
        <w:rPr>
          <w:rFonts w:ascii="Times New Roman" w:eastAsia="Times New Roman" w:hAnsi="Times New Roman" w:cs="Times New Roman"/>
          <w:sz w:val="20"/>
          <w:szCs w:val="20"/>
          <w:lang w:eastAsia="ru-RU"/>
        </w:rPr>
        <w:t>сельской</w:t>
      </w:r>
      <w:r w:rsidRPr="00345751">
        <w:rPr>
          <w:rFonts w:ascii="Times New Roman" w:eastAsia="Times New Roman" w:hAnsi="Times New Roman" w:cs="Times New Roman"/>
          <w:sz w:val="20"/>
          <w:szCs w:val="20"/>
          <w:lang w:eastAsia="ru-RU"/>
        </w:rPr>
        <w:t xml:space="preserve"> Думой;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2) ежегодно представляет на заседание </w:t>
      </w:r>
      <w:r w:rsidR="00675660" w:rsidRPr="00345751">
        <w:rPr>
          <w:rFonts w:ascii="Times New Roman" w:eastAsia="Times New Roman" w:hAnsi="Times New Roman" w:cs="Times New Roman"/>
          <w:sz w:val="20"/>
          <w:szCs w:val="20"/>
          <w:lang w:eastAsia="ru-RU"/>
        </w:rPr>
        <w:t>сельской</w:t>
      </w:r>
      <w:r w:rsidRPr="00345751">
        <w:rPr>
          <w:rFonts w:ascii="Times New Roman" w:eastAsia="Times New Roman" w:hAnsi="Times New Roman" w:cs="Times New Roman"/>
          <w:sz w:val="20"/>
          <w:szCs w:val="20"/>
          <w:lang w:eastAsia="ru-RU"/>
        </w:rPr>
        <w:t xml:space="preserve"> Думы отчет о результатах приватизации за предыдущий год;</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готовит нормативно-правовые акты по вопросам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 осуществляет контроль за приватизацией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5) осуществляет иные полномочия в соответствии с законодательством и настоящим Положением.</w:t>
      </w:r>
    </w:p>
    <w:p w:rsidR="00F46F40" w:rsidRPr="00345751" w:rsidRDefault="00F46F40" w:rsidP="00F46F4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6F40" w:rsidRPr="00345751" w:rsidRDefault="00F46F40" w:rsidP="00F46F40">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345751">
        <w:rPr>
          <w:rFonts w:ascii="Times New Roman" w:eastAsia="Times New Roman" w:hAnsi="Times New Roman" w:cs="Times New Roman"/>
          <w:b/>
          <w:sz w:val="20"/>
          <w:szCs w:val="20"/>
          <w:lang w:eastAsia="ru-RU"/>
        </w:rPr>
        <w:t>2. Порядок приватизации муниципального имущества</w:t>
      </w:r>
    </w:p>
    <w:p w:rsidR="00F46F40" w:rsidRPr="00345751" w:rsidRDefault="00F46F40" w:rsidP="00F46F4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2.1. Начальная цена подлежащего приватизации муниципального имущества устанавливается в случаях, предусмотренных Федеральным </w:t>
      </w:r>
      <w:hyperlink r:id="rId12">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w:t>
      </w:r>
      <w:r w:rsidRPr="00345751">
        <w:rPr>
          <w:rFonts w:ascii="Times New Roman" w:eastAsia="Times New Roman" w:hAnsi="Times New Roman" w:cs="Times New Roman"/>
          <w:sz w:val="20"/>
          <w:szCs w:val="20"/>
          <w:lang w:eastAsia="ru-RU"/>
        </w:rPr>
        <w:lastRenderedPageBreak/>
        <w:t>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2.2. Способы приватизации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преобразование муниципального унитарного предприятия в акционерное общество;</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преобразование муниципального унитарного предприятия в общество с ограниченной ответственностью;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продажа муниципального имущества на аукционе;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 продажа акций акционерных обществ на специализированном аукционе;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5) продажа муниципального имущества на конкурсе;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6) продажа муниципального имущества посредством публичного предложения;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7) продажа муниципального имущества по минимально допустимой цене;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8) внесение муниципального имущества в качестве вклада в уставные капиталы акционерных обществ;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9) продажа акций акционерных обществ по результатам доверительного управления.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2.3. Приватизация имущественных комплексов унитарных предприятий осуществляется путем их преобразования.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Приватизация имущественного комплекса муниципального унитарного предприятия в случае, если определенный в соответствии со </w:t>
      </w:r>
      <w:hyperlink r:id="rId13">
        <w:r w:rsidRPr="00345751">
          <w:rPr>
            <w:rFonts w:ascii="Times New Roman" w:eastAsia="Times New Roman" w:hAnsi="Times New Roman" w:cs="Times New Roman"/>
            <w:sz w:val="20"/>
            <w:szCs w:val="20"/>
            <w:lang w:eastAsia="ru-RU"/>
          </w:rPr>
          <w:t>статьей 11</w:t>
        </w:r>
      </w:hyperlink>
      <w:r w:rsidRPr="00345751">
        <w:rPr>
          <w:rFonts w:ascii="Times New Roman" w:eastAsia="Times New Roman" w:hAnsi="Times New Roman" w:cs="Times New Roman"/>
          <w:sz w:val="20"/>
          <w:szCs w:val="20"/>
          <w:lang w:eastAsia="ru-RU"/>
        </w:rPr>
        <w:t xml:space="preserve">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муниципального унитарного предприятия в акционерное общество.</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В случае, если один из таких показателей деятельности этого муниципального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4">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от 24 июля 2007 года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В случае, если определенный в соответствии со </w:t>
      </w:r>
      <w:hyperlink r:id="rId15">
        <w:r w:rsidRPr="00345751">
          <w:rPr>
            <w:rFonts w:ascii="Times New Roman" w:eastAsia="Times New Roman" w:hAnsi="Times New Roman" w:cs="Times New Roman"/>
            <w:sz w:val="20"/>
            <w:szCs w:val="20"/>
            <w:lang w:eastAsia="ru-RU"/>
          </w:rPr>
          <w:t>статьей 11</w:t>
        </w:r>
      </w:hyperlink>
      <w:r w:rsidRPr="00345751">
        <w:rPr>
          <w:rFonts w:ascii="Times New Roman" w:eastAsia="Times New Roman" w:hAnsi="Times New Roman" w:cs="Times New Roman"/>
          <w:sz w:val="20"/>
          <w:szCs w:val="20"/>
          <w:lang w:eastAsia="ru-RU"/>
        </w:rPr>
        <w:t xml:space="preserve">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Приватизация муниципального имущества осуществляется только способами, предусмотренными </w:t>
      </w:r>
      <w:hyperlink r:id="rId16">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 приватизации.</w:t>
      </w:r>
    </w:p>
    <w:p w:rsidR="00F46F40" w:rsidRPr="00345751" w:rsidRDefault="00F46F40" w:rsidP="00F46F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ab/>
        <w:t xml:space="preserve">2.4. Решение об условиях приватизации принимает администрация </w:t>
      </w:r>
      <w:r w:rsidR="00675660" w:rsidRPr="00345751">
        <w:rPr>
          <w:rFonts w:ascii="Times New Roman" w:eastAsia="Times New Roman" w:hAnsi="Times New Roman" w:cs="Times New Roman"/>
          <w:sz w:val="20"/>
          <w:szCs w:val="20"/>
          <w:lang w:eastAsia="ru-RU"/>
        </w:rPr>
        <w:t>сельского поселения</w:t>
      </w:r>
      <w:r w:rsidRPr="00345751">
        <w:rPr>
          <w:rFonts w:ascii="Times New Roman" w:eastAsia="Times New Roman" w:hAnsi="Times New Roman" w:cs="Times New Roman"/>
          <w:sz w:val="20"/>
          <w:szCs w:val="20"/>
          <w:lang w:eastAsia="ru-RU"/>
        </w:rPr>
        <w:t xml:space="preserve"> на основании решения комиссии по </w:t>
      </w:r>
      <w:r w:rsidR="00CF6B6F" w:rsidRPr="00345751">
        <w:rPr>
          <w:rFonts w:ascii="Times New Roman" w:eastAsia="Times New Roman" w:hAnsi="Times New Roman" w:cs="Times New Roman"/>
          <w:sz w:val="20"/>
          <w:szCs w:val="20"/>
          <w:lang w:eastAsia="ru-RU"/>
        </w:rPr>
        <w:t>использованию муниципального имущества</w:t>
      </w:r>
      <w:r w:rsidRPr="00345751">
        <w:rPr>
          <w:rFonts w:ascii="Times New Roman" w:eastAsia="Times New Roman" w:hAnsi="Times New Roman" w:cs="Times New Roman"/>
          <w:sz w:val="20"/>
          <w:szCs w:val="20"/>
          <w:lang w:eastAsia="ru-RU"/>
        </w:rPr>
        <w:t xml:space="preserve">, находящегося в муниципальной собственности, действующей в соответствии с прогнозным планом (программой) приватизации. Состав комиссии утверждается постановлением администрации </w:t>
      </w:r>
      <w:r w:rsidR="00675660" w:rsidRPr="00345751">
        <w:rPr>
          <w:rFonts w:ascii="Times New Roman" w:eastAsia="Times New Roman" w:hAnsi="Times New Roman" w:cs="Times New Roman"/>
          <w:sz w:val="20"/>
          <w:szCs w:val="20"/>
          <w:lang w:eastAsia="ru-RU"/>
        </w:rPr>
        <w:t>сельского поселения</w:t>
      </w:r>
      <w:r w:rsidRPr="00345751">
        <w:rPr>
          <w:rFonts w:ascii="Times New Roman" w:eastAsia="Times New Roman" w:hAnsi="Times New Roman" w:cs="Times New Roman"/>
          <w:sz w:val="20"/>
          <w:szCs w:val="20"/>
          <w:lang w:eastAsia="ru-RU"/>
        </w:rPr>
        <w:t>.</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2.5. В решении об условиях приватизации должны содержаться следующие сведения: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наименование имущества и иные позволяющие его индивидуализировать сведения (характеристика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способ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начальная цена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 срок рассрочки платежа (в случае ее предоставления);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5) обременения (при их наличии);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6) иные необходимые для приватизации сведения.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2.6. 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состав подлежащего приватизации имущественного комплекса муниципального унитарного предприятия, определенный в соответствии со </w:t>
      </w:r>
      <w:hyperlink r:id="rId17">
        <w:r w:rsidRPr="00345751">
          <w:rPr>
            <w:rFonts w:ascii="Times New Roman" w:eastAsia="Times New Roman" w:hAnsi="Times New Roman" w:cs="Times New Roman"/>
            <w:sz w:val="20"/>
            <w:szCs w:val="20"/>
            <w:lang w:eastAsia="ru-RU"/>
          </w:rPr>
          <w:t>статьей 11</w:t>
        </w:r>
      </w:hyperlink>
      <w:r w:rsidRPr="00345751">
        <w:rPr>
          <w:rFonts w:ascii="Times New Roman" w:eastAsia="Times New Roman" w:hAnsi="Times New Roman" w:cs="Times New Roman"/>
          <w:sz w:val="20"/>
          <w:szCs w:val="20"/>
          <w:lang w:eastAsia="ru-RU"/>
        </w:rPr>
        <w:t xml:space="preserve"> Закона о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2.7.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на официальном сайте в сети «Интернет».</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Официальным сайтом в сети «Интернет» для размещения информации о приватизации муниципального имущества является официальный сайт Российской Федерации в сети «Интернет» для размещения </w:t>
      </w:r>
      <w:r w:rsidRPr="00345751">
        <w:rPr>
          <w:rFonts w:ascii="Times New Roman" w:eastAsia="Times New Roman" w:hAnsi="Times New Roman" w:cs="Times New Roman"/>
          <w:sz w:val="20"/>
          <w:szCs w:val="20"/>
          <w:lang w:eastAsia="ru-RU"/>
        </w:rPr>
        <w:lastRenderedPageBreak/>
        <w:t>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дополнительно размещается на сайтах в сети «Интернет».</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2.8.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2.9. Информационное сообщение о продаже муниципального имущества должно содержать следующие сведения: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наименование такого имущества и иные позволяющие его индивидуализировать сведения (характеристика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способ приватизации такого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 начальная цена продажи такого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5) форма подачи предложений о цене такого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6) условия и сроки платежа, необходимые реквизиты счетов;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7) размер задатка, срок и порядок его внесения, необходимые реквизиты счетов;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8) порядок, место, даты начала и окончания подачи заявок, предложений;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9) исчерпывающий перечень представляемых участниками торгов документов и требования к их оформлению;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10) срок заключения договора купли-продажи такого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11) порядок ознакомления покупателей с иной информацией, условиями договора купли-продажи такого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12) ограничения участия отдельных категорий физических лиц и юридических лиц в приватизации такого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14) место и срок подведения итогов продажи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16) размер и порядок выплаты вознаграждения юридическому лицу, которое в соответствии с </w:t>
      </w:r>
      <w:hyperlink r:id="rId18">
        <w:r w:rsidRPr="00345751">
          <w:rPr>
            <w:rFonts w:ascii="Times New Roman" w:eastAsia="Times New Roman" w:hAnsi="Times New Roman" w:cs="Times New Roman"/>
            <w:sz w:val="20"/>
            <w:szCs w:val="20"/>
            <w:lang w:eastAsia="ru-RU"/>
          </w:rPr>
          <w:t>подпунктом 8.1 пункта 1 статьи 6</w:t>
        </w:r>
      </w:hyperlink>
      <w:r w:rsidRPr="00345751">
        <w:rPr>
          <w:rFonts w:ascii="Times New Roman" w:eastAsia="Times New Roman" w:hAnsi="Times New Roman" w:cs="Times New Roman"/>
          <w:sz w:val="20"/>
          <w:szCs w:val="20"/>
          <w:lang w:eastAsia="ru-RU"/>
        </w:rPr>
        <w:t xml:space="preserve"> Закона о приватизации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2.10.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полное наименование, адрес (место нахождения) акционерного общества или общества с ограниченной ответственностью;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9">
        <w:r w:rsidRPr="00345751">
          <w:rPr>
            <w:rFonts w:ascii="Times New Roman" w:eastAsia="Times New Roman" w:hAnsi="Times New Roman" w:cs="Times New Roman"/>
            <w:sz w:val="20"/>
            <w:szCs w:val="20"/>
            <w:lang w:eastAsia="ru-RU"/>
          </w:rPr>
          <w:t>статьей 10.1</w:t>
        </w:r>
      </w:hyperlink>
      <w:r w:rsidRPr="00345751">
        <w:rPr>
          <w:rFonts w:ascii="Times New Roman" w:eastAsia="Times New Roman" w:hAnsi="Times New Roman" w:cs="Times New Roman"/>
          <w:sz w:val="20"/>
          <w:szCs w:val="20"/>
          <w:lang w:eastAsia="ru-RU"/>
        </w:rPr>
        <w:t xml:space="preserve"> Закона о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7) площадь земельного участка или земельных участков, на которых расположено недвижимое имущество хозяйственного общества;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8) численность работников хозяйственного общества;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lastRenderedPageBreak/>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2.11. По решению администрации </w:t>
      </w:r>
      <w:r w:rsidR="00675660" w:rsidRPr="00345751">
        <w:rPr>
          <w:rFonts w:ascii="Times New Roman" w:eastAsia="Times New Roman" w:hAnsi="Times New Roman" w:cs="Times New Roman"/>
          <w:sz w:val="20"/>
          <w:szCs w:val="20"/>
          <w:lang w:eastAsia="ru-RU"/>
        </w:rPr>
        <w:t>сельского поселения</w:t>
      </w:r>
      <w:r w:rsidR="008C1E3C" w:rsidRPr="00345751">
        <w:rPr>
          <w:rFonts w:ascii="Times New Roman" w:eastAsia="Times New Roman" w:hAnsi="Times New Roman" w:cs="Times New Roman"/>
          <w:sz w:val="20"/>
          <w:szCs w:val="20"/>
          <w:lang w:eastAsia="ru-RU"/>
        </w:rPr>
        <w:t xml:space="preserve">                                                                                                                                                                                                                                                                                                                                                                                                                                                        </w:t>
      </w:r>
      <w:r w:rsidRPr="00345751">
        <w:rPr>
          <w:rFonts w:ascii="Times New Roman" w:eastAsia="Times New Roman" w:hAnsi="Times New Roman" w:cs="Times New Roman"/>
          <w:sz w:val="20"/>
          <w:szCs w:val="20"/>
          <w:lang w:eastAsia="ru-RU"/>
        </w:rPr>
        <w:t xml:space="preserve"> в информационном сообщении о продаже муниципального имущества могут указываться дополнительные сведения о подлежащем приватизации имуществе.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2.12.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2.13.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К информации о результатах сделок приватизации муниципального имущества, подлежащей размещению, относятся следующие сведения: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наименование продавца такого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наименование такого имущества и иные позволяющие его индивидуализировать сведения (характеристика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дата, время и место проведения торгов;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 цена сделки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6) имя физического лица или наименование юридического лица - победителя торгов, лица, признанного единственным участником аукциона, лица, признанного единственным участником продажи муниципального имущества по минимально допустимой цене.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2.14. Одновременно с заявкой претенденты представляют следующие документы:</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юридические лица: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заверенные копии учредительных документов;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физические лица предъявляют документ, удостоверяющий личность, или представляют копии всех его листов.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Не допускается устанавливать иные требования к документам, представляемым одновременно с заявкой, а также требовать представления иных документов.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2.15. Для подготовки и проведения приватизации муниципального имущества комиссия по оценке и продаже имущества, находящегося в муниципальной собственности, осуществляет следующие функции: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lastRenderedPageBreak/>
        <w:t>1) определяет способ приватизации в рамках законодательства РФ;</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определяет на основании отчета об оценке имущества, составленного независимым оценщиком в соответствии с законодательством РФ об оценочной деятельности, начальную цену имущества, а также величину повышения начальной цены («шаг аукциона») при подаче предложений о цене в открытой форме;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утверждает условия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 определяет место, даты начала и окончания приема заявок, место и срок подведения итогов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5) утверждает проект информационного сообщения о предстоящей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6) организует подготовку и публикацию информационного сообщения о продаже муниципального имущества и совершенных сделках;</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7) принимает от претендентов заявки на приватизацию и прилагаемые к ним документы;</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8) ведет учет заявок по мере их поступления в журнале приема заявок;</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9) принимает решение о признании претендентов участниками аукциона, конкурса или об отказе в допуске к участию в приватизации по основаниям, установленным законодательством;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10) определяет покупателя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2.16. Продавец при подготовке и проведении продажи муниципального имущества осуществляет следующие функции: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заключает с претендентом договор о задатке;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заключает с покупателем договор купли-продажи;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обеспечивает передачу имущества покупателю и совершает необходимые действия, связанные с государственной регистрацией перехода права собственности на него в установленном законодательством порядке.</w:t>
      </w:r>
    </w:p>
    <w:p w:rsidR="00F46F40" w:rsidRPr="00345751" w:rsidRDefault="00F46F40" w:rsidP="00F46F4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6F40" w:rsidRPr="00345751" w:rsidRDefault="00F46F40" w:rsidP="00F46F40">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345751">
        <w:rPr>
          <w:rFonts w:ascii="Times New Roman" w:eastAsia="Times New Roman" w:hAnsi="Times New Roman" w:cs="Times New Roman"/>
          <w:b/>
          <w:sz w:val="20"/>
          <w:szCs w:val="20"/>
          <w:lang w:eastAsia="ru-RU"/>
        </w:rPr>
        <w:t>3. Способы приватизации муниципального имущества</w:t>
      </w:r>
    </w:p>
    <w:p w:rsidR="00F46F40" w:rsidRPr="00345751" w:rsidRDefault="00F46F40" w:rsidP="00F46F4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3.1. Создание акционерного общества, общества с ограниченной ответственностью путем преобразования муниципального унитарного предприятия.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3.1.1. Хозяйственное общество, созданное путем преобразования муниципального унитарного предприятия, с момента его государственной регистрации в Едином государственном реестре юридических лиц становится правопреемником этого муниципального унитарного предприятия в соответствии с передаточным актом со всеми изменениями состава и стоимости имущественного комплекса муниципального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3.1.2. В уставах созданных путем преобразования муниципального унитарного предприятия акционерного общества, общества с ограниченной ответственностью должны быть учтены требования Федеральных </w:t>
      </w:r>
      <w:hyperlink r:id="rId20">
        <w:r w:rsidRPr="00345751">
          <w:rPr>
            <w:rFonts w:ascii="Times New Roman" w:eastAsia="Times New Roman" w:hAnsi="Times New Roman" w:cs="Times New Roman"/>
            <w:sz w:val="20"/>
            <w:szCs w:val="20"/>
            <w:lang w:eastAsia="ru-RU"/>
          </w:rPr>
          <w:t>закон</w:t>
        </w:r>
      </w:hyperlink>
      <w:r w:rsidRPr="00345751">
        <w:rPr>
          <w:rFonts w:ascii="Times New Roman" w:eastAsia="Times New Roman" w:hAnsi="Times New Roman" w:cs="Times New Roman"/>
          <w:sz w:val="20"/>
          <w:szCs w:val="20"/>
          <w:lang w:eastAsia="ru-RU"/>
        </w:rPr>
        <w:t xml:space="preserve">ов от 26 декабря 1995 года № 208-ФЗ «Об акционерных обществах», от 8 февраля 1998 года № 14-ФЗ «Об обществах с ограниченной ответственностью» и определенные </w:t>
      </w:r>
      <w:hyperlink r:id="rId21">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 приватизации особенности.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3.1.3.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3.1.4. Размеры уставных капиталов созданных путем преобразования муниципального унитарного предприятия акционерного общества, общества с ограниченной ответственностью определяются в порядке, установленном </w:t>
      </w:r>
      <w:hyperlink r:id="rId22">
        <w:r w:rsidRPr="00345751">
          <w:rPr>
            <w:rFonts w:ascii="Times New Roman" w:eastAsia="Times New Roman" w:hAnsi="Times New Roman" w:cs="Times New Roman"/>
            <w:sz w:val="20"/>
            <w:szCs w:val="20"/>
            <w:lang w:eastAsia="ru-RU"/>
          </w:rPr>
          <w:t>статьей 11</w:t>
        </w:r>
      </w:hyperlink>
      <w:r w:rsidRPr="00345751">
        <w:rPr>
          <w:rFonts w:ascii="Times New Roman" w:eastAsia="Times New Roman" w:hAnsi="Times New Roman" w:cs="Times New Roman"/>
          <w:sz w:val="20"/>
          <w:szCs w:val="20"/>
          <w:lang w:eastAsia="ru-RU"/>
        </w:rPr>
        <w:t xml:space="preserve"> Закона о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3.1.5.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3.1.6.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3.1.7.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3.1.8.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23">
        <w:r w:rsidRPr="00345751">
          <w:rPr>
            <w:rFonts w:ascii="Times New Roman" w:eastAsia="Times New Roman" w:hAnsi="Times New Roman" w:cs="Times New Roman"/>
            <w:sz w:val="20"/>
            <w:szCs w:val="20"/>
            <w:lang w:eastAsia="ru-RU"/>
          </w:rPr>
          <w:t>абзаца третьего пункта 2 статьи 15</w:t>
        </w:r>
      </w:hyperlink>
      <w:r w:rsidRPr="00345751">
        <w:rPr>
          <w:rFonts w:ascii="Times New Roman" w:eastAsia="Times New Roman" w:hAnsi="Times New Roman" w:cs="Times New Roman"/>
          <w:sz w:val="20"/>
          <w:szCs w:val="20"/>
          <w:lang w:eastAsia="ru-RU"/>
        </w:rPr>
        <w:t xml:space="preserve"> Федерального закона от 8 февраля 1998 года № 14-ФЗ «Об обществах с ограниченной ответственностью».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lastRenderedPageBreak/>
        <w:t>3.2. Продажа муниципального имущества на аукционе.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3.2.1.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3.2.2. Аукцион является открытым по составу участников.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3.2.3.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В случае отказа лица, признанного единственным участником аукциона, от заключения договора аукцион признается несостоявшимся.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3.2.4.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3.2.5. При проведении аукциона в информационном сообщении помимо сведений, указанных в </w:t>
      </w:r>
      <w:hyperlink r:id="rId24">
        <w:r w:rsidRPr="00345751">
          <w:rPr>
            <w:rFonts w:ascii="Times New Roman" w:eastAsia="Times New Roman" w:hAnsi="Times New Roman" w:cs="Times New Roman"/>
            <w:sz w:val="20"/>
            <w:szCs w:val="20"/>
            <w:lang w:eastAsia="ru-RU"/>
          </w:rPr>
          <w:t>статье 15</w:t>
        </w:r>
      </w:hyperlink>
      <w:r w:rsidRPr="00345751">
        <w:rPr>
          <w:rFonts w:ascii="Times New Roman" w:eastAsia="Times New Roman" w:hAnsi="Times New Roman" w:cs="Times New Roman"/>
          <w:sz w:val="20"/>
          <w:szCs w:val="20"/>
          <w:lang w:eastAsia="ru-RU"/>
        </w:rPr>
        <w:t xml:space="preserve"> Закона о приватизации, указывается величина повышения начальной цены («шаг аукциона»).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3.2.6. Для участия в аукционе претендент вносит задаток в размере: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Документом, подтверждающим поступление задатка на счет, указанный в информационном сообщении, является выписка с этого счета.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3.2.7. Претендент не допускается к участию в аукционе по следующим основаниям: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заявка подана лицом, не уполномоченным претендентом на осуществление таких действий;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не подтверждено поступление в установленный срок задатка на счета, указанные в информационном сообщении.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Перечень оснований для отказа претенденту в участии в аукционе является исчерпывающим.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3.2.8.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3.2.9. Одно лицо имеет право подать только одну заявку.</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3.2.10. 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3.2.11.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w:t>
      </w:r>
      <w:proofErr w:type="gramStart"/>
      <w:r w:rsidRPr="00345751">
        <w:rPr>
          <w:rFonts w:ascii="Times New Roman" w:eastAsia="Times New Roman" w:hAnsi="Times New Roman" w:cs="Times New Roman"/>
          <w:sz w:val="20"/>
          <w:szCs w:val="20"/>
          <w:lang w:eastAsia="ru-RU"/>
        </w:rPr>
        <w:t>не возвращается</w:t>
      </w:r>
      <w:proofErr w:type="gramEnd"/>
      <w:r w:rsidRPr="00345751">
        <w:rPr>
          <w:rFonts w:ascii="Times New Roman" w:eastAsia="Times New Roman" w:hAnsi="Times New Roman" w:cs="Times New Roman"/>
          <w:sz w:val="20"/>
          <w:szCs w:val="20"/>
          <w:lang w:eastAsia="ru-RU"/>
        </w:rPr>
        <w:t xml:space="preserve"> и он утрачивает право на заключение указанного договора.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3.2.12. Суммы задатков возвращаются участникам аукциона, за исключением его победителя либо лица, признанного единственным участником аукциона, в течение пяти дней с даты подведения итогов аукциона.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3.2.13. 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3.3. Продажа акций акционерных обществ на специализированном аукционе.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3.3.1.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3.3.2. Специализированный аукцион является открытым по составу участников.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Специализированный аукцион, в котором принял участие только один участник, признается несостоявшимся.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3.3.3.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w:t>
      </w:r>
      <w:r w:rsidRPr="00345751">
        <w:rPr>
          <w:rFonts w:ascii="Times New Roman" w:eastAsia="Times New Roman" w:hAnsi="Times New Roman" w:cs="Times New Roman"/>
          <w:sz w:val="20"/>
          <w:szCs w:val="20"/>
          <w:lang w:eastAsia="ru-RU"/>
        </w:rPr>
        <w:lastRenderedPageBreak/>
        <w:t>специализированного аукциона на условиях, содержащихся в информационном сообщении о проведении специализированного аукциона.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Прием заявок осуществляется в течение двадцати пяти дней.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3.3.4.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3.3.5. Претендент не допускается к участию в специализированном аукционе по следующим основаниям: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заявка подана лицом, не уполномоченным претендентом на осуществление таких действий;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поступившие денежные средства меньше начальной цены акции акционерного общества;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внесение претендентом денежных средств осуществлено с нарушением условий, содержащихся в информационном сообщении.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Перечень оснований для отказа претенденту в участии в специализированном аукционе является исчерпывающим.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3.3.6.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3.3.7.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 Продажа акций акционерного общества, долей в уставном капитале общества с ограниченной ответственностью.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Конкурс, в котором принял участие только один участник, признается несостоявшимся, если иное не установлено </w:t>
      </w:r>
      <w:hyperlink r:id="rId25">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3.4.5. Для участия в конкурсе претендент вносит задаток в размере: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Документом, подтверждающим поступление задатка на счет, указанный в информационном сообщении, является выписка с этого счета.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3.4.6. Предложение о цене продаваемого на конкурсе имущества заявляется участником конкурса в день подведения итогов конкурса.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3.4.7. Претендент не допускается к участию в конкурсе по следующим основаниям: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заявка подана лицом, не уполномоченным претендентом на осуществление таких действий;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lastRenderedPageBreak/>
        <w:t>не подтверждено поступление задатка на счета, указанные в информационном сообщении о проведении указанного конкурса, в установленный срок.</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Перечень указанных оснований для отказа претенденту в участии в конкурсе является исчерпывающим.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3.4.9. Одно лицо имеет право подать только одну заявку, а также заявить только одно предложение о цене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3.4.10. Уведомление о признании участника конкурса победителем направляется победителю в день подведения итогов конкурса.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3.4.11. При уклонении или отказе победителя конкурса от заключения договора купли-продажи муниципального имущества задаток ему не возвращается.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3.4.13. В течение пяти рабочих дней с даты подведения итогов конкурса с победителем конкурса заключается договор купли-продажи.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3.4.14. Договор купли-продажи муниципального имущества включает в себя порядок выполнения победителем конкурса условий конкурса.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Указанный договор должен устанавливать порядок подтверждения победителем конкурса выполнения принимаемых на себя обязательств.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6">
        <w:r w:rsidRPr="00345751">
          <w:rPr>
            <w:rFonts w:ascii="Times New Roman" w:eastAsia="Times New Roman" w:hAnsi="Times New Roman" w:cs="Times New Roman"/>
            <w:sz w:val="20"/>
            <w:szCs w:val="20"/>
            <w:lang w:eastAsia="ru-RU"/>
          </w:rPr>
          <w:t>статьей 451</w:t>
        </w:r>
      </w:hyperlink>
      <w:r w:rsidRPr="00345751">
        <w:rPr>
          <w:rFonts w:ascii="Times New Roman" w:eastAsia="Times New Roman" w:hAnsi="Times New Roman" w:cs="Times New Roman"/>
          <w:sz w:val="20"/>
          <w:szCs w:val="20"/>
          <w:lang w:eastAsia="ru-RU"/>
        </w:rPr>
        <w:t xml:space="preserve"> Гражданского кодекса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3.4.15. Договор купли-продажи муниципального имущества должен содержать:</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условия конкурса, формы и сроки их выполнения;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порядок подтверждения победителем конкурса выполнения условий конкурса;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порядок осуществления контроля за выполнением победителем конкурса условий конкурса;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иные определяемые по соглашению сторон условия.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3.4.16.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3.5. Продажа муниципального имущества посредством публичного предложения.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3.5.1.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27">
        <w:r w:rsidRPr="00345751">
          <w:rPr>
            <w:rFonts w:ascii="Times New Roman" w:eastAsia="Times New Roman" w:hAnsi="Times New Roman" w:cs="Times New Roman"/>
            <w:sz w:val="20"/>
            <w:szCs w:val="20"/>
            <w:lang w:eastAsia="ru-RU"/>
          </w:rPr>
          <w:t>статьей 15</w:t>
        </w:r>
      </w:hyperlink>
      <w:r w:rsidRPr="00345751">
        <w:rPr>
          <w:rFonts w:ascii="Times New Roman" w:eastAsia="Times New Roman" w:hAnsi="Times New Roman" w:cs="Times New Roman"/>
          <w:sz w:val="20"/>
          <w:szCs w:val="20"/>
          <w:lang w:eastAsia="ru-RU"/>
        </w:rPr>
        <w:t xml:space="preserve"> Закона о приватизации порядке в срок не позднее трех месяцев со дня признания аукциона несостоявшимся.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3.5.2. Информационное сообщение о продаже посредством публичного предложения наряду со сведениями, предусмотренными </w:t>
      </w:r>
      <w:hyperlink r:id="rId28">
        <w:r w:rsidRPr="00345751">
          <w:rPr>
            <w:rFonts w:ascii="Times New Roman" w:eastAsia="Times New Roman" w:hAnsi="Times New Roman" w:cs="Times New Roman"/>
            <w:sz w:val="20"/>
            <w:szCs w:val="20"/>
            <w:lang w:eastAsia="ru-RU"/>
          </w:rPr>
          <w:t>статьей 15</w:t>
        </w:r>
      </w:hyperlink>
      <w:r w:rsidRPr="00345751">
        <w:rPr>
          <w:rFonts w:ascii="Times New Roman" w:eastAsia="Times New Roman" w:hAnsi="Times New Roman" w:cs="Times New Roman"/>
          <w:sz w:val="20"/>
          <w:szCs w:val="20"/>
          <w:lang w:eastAsia="ru-RU"/>
        </w:rPr>
        <w:t xml:space="preserve"> Закона о приватизации, должно содержать следующие сведения: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дата, время и место проведения продажи посредством публичного предложения;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2) величина снижения цены первоначального предложения («шаг понижения»), величина повышения цены в случае, предусмотренном </w:t>
      </w:r>
      <w:hyperlink r:id="rId29">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 приватизации («шаг аукциона»);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минимальная цена предложения, по которой может быть продано муниципальное имущество (цена отсечения).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3.5.3.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3.5.4.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lastRenderedPageBreak/>
        <w:t>3.5.5. Для участия в продаже посредством публичного предложения претендент вносит задаток в размере: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Документом, подтверждающим поступление задатка на счет, указанный в информационном сообщении, является выписка с этого счета.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3.5.6.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w:t>
      </w:r>
      <w:hyperlink r:id="rId30">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3.5.7. Продажа посредством публичного предложения, в которой принял участие только один участник, признается несостоявшейся.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3.5.8. Претендент не допускается к участию в продаже посредством публичного предложения по следующим основаниям: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 поступление в установленный срок задатка на счета, указанные в информационном сообщении, не подтверждено.</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3.5.9. Перечень указанных оснований для отказа претенденту в участии в продаже посредством публичного предложения является исчерпывающим.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3.5.10.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3.5.11.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3.5.12.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3.5.13.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3.5.14.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3.5.15.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3.6. Продажа муниципального имущества без объявления цены.</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3.6.1.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w:t>
      </w:r>
      <w:r w:rsidRPr="00345751">
        <w:rPr>
          <w:rFonts w:ascii="Times New Roman" w:eastAsia="Times New Roman" w:hAnsi="Times New Roman" w:cs="Times New Roman"/>
          <w:sz w:val="20"/>
          <w:szCs w:val="20"/>
          <w:lang w:eastAsia="ru-RU"/>
        </w:rPr>
        <w:lastRenderedPageBreak/>
        <w:t>сообщении о продаже посредством публичного предложения, если иное не установлено Законом о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3.6.2. Информационное сообщение о продаже по минимально допустимой цене должно соответствовать требованиям, предусмотренным </w:t>
      </w:r>
      <w:hyperlink r:id="rId31">
        <w:r w:rsidRPr="00345751">
          <w:rPr>
            <w:rFonts w:ascii="Times New Roman" w:eastAsia="Times New Roman" w:hAnsi="Times New Roman" w:cs="Times New Roman"/>
            <w:sz w:val="20"/>
            <w:szCs w:val="20"/>
            <w:lang w:eastAsia="ru-RU"/>
          </w:rPr>
          <w:t>статьей 15</w:t>
        </w:r>
      </w:hyperlink>
      <w:r w:rsidRPr="00345751">
        <w:rPr>
          <w:rFonts w:ascii="Times New Roman" w:eastAsia="Times New Roman" w:hAnsi="Times New Roman" w:cs="Times New Roman"/>
          <w:sz w:val="20"/>
          <w:szCs w:val="20"/>
          <w:lang w:eastAsia="ru-RU"/>
        </w:rPr>
        <w:t xml:space="preserve"> Закона о приватизации, за исключением начальной цены, а также содержать сведения о минимальной цене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3.6.3. Продажа по минимально допустимой цене является открытой по составу участников.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3.6.4.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0" w:name="P304"/>
      <w:bookmarkEnd w:id="0"/>
      <w:r w:rsidRPr="00345751">
        <w:rPr>
          <w:rFonts w:ascii="Times New Roman" w:eastAsia="Times New Roman" w:hAnsi="Times New Roman" w:cs="Times New Roman"/>
          <w:sz w:val="20"/>
          <w:szCs w:val="20"/>
          <w:lang w:eastAsia="ru-RU"/>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3.6.5.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3.6.6.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Документом, подтверждающим поступление задатка на счет, указанный в информационном сообщении, является выписка с этого счета.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3.6.7. Претендент не допускается к участию в продаже по минимально допустимой цене по следующим основаниям: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заявка на участие в продаже по минимально допустимой цене подана лицом, не уполномоченным претендентом на осуществление таких действий;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 не подтверждено поступление в установленный срок задатка на счета, указанные в информационном сообщении;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3.6.8. Перечень оснований отказа претенденту в участии в продаже по минимально допустимой цене является исчерпывающим.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3.6.9.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 w:name="P316"/>
      <w:bookmarkEnd w:id="1"/>
      <w:r w:rsidRPr="00345751">
        <w:rPr>
          <w:rFonts w:ascii="Times New Roman" w:eastAsia="Times New Roman" w:hAnsi="Times New Roman" w:cs="Times New Roman"/>
          <w:sz w:val="20"/>
          <w:szCs w:val="20"/>
          <w:lang w:eastAsia="ru-RU"/>
        </w:rPr>
        <w:t>3.6.10.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предложений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Предельный размер повышения цены продаваемого муниципального имущества не ограничен.</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3.6.11.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w:anchor="P316">
        <w:r w:rsidRPr="00345751">
          <w:rPr>
            <w:rFonts w:ascii="Times New Roman" w:eastAsia="Times New Roman" w:hAnsi="Times New Roman" w:cs="Times New Roman"/>
            <w:sz w:val="20"/>
            <w:szCs w:val="20"/>
            <w:lang w:eastAsia="ru-RU"/>
          </w:rPr>
          <w:t>пункта 3.6.10</w:t>
        </w:r>
      </w:hyperlink>
      <w:r w:rsidRPr="00345751">
        <w:rPr>
          <w:rFonts w:ascii="Times New Roman" w:eastAsia="Times New Roman" w:hAnsi="Times New Roman" w:cs="Times New Roman"/>
          <w:sz w:val="20"/>
          <w:szCs w:val="20"/>
          <w:lang w:eastAsia="ru-RU"/>
        </w:rPr>
        <w:t xml:space="preserve"> настоящего Положения.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3.6.12.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304">
        <w:r w:rsidRPr="00345751">
          <w:rPr>
            <w:rFonts w:ascii="Times New Roman" w:eastAsia="Times New Roman" w:hAnsi="Times New Roman" w:cs="Times New Roman"/>
            <w:sz w:val="20"/>
            <w:szCs w:val="20"/>
            <w:lang w:eastAsia="ru-RU"/>
          </w:rPr>
          <w:t>абзацем вторым пункта 3.6.4</w:t>
        </w:r>
      </w:hyperlink>
      <w:r w:rsidRPr="00345751">
        <w:rPr>
          <w:rFonts w:ascii="Times New Roman" w:eastAsia="Times New Roman" w:hAnsi="Times New Roman" w:cs="Times New Roman"/>
          <w:sz w:val="20"/>
          <w:szCs w:val="20"/>
          <w:lang w:eastAsia="ru-RU"/>
        </w:rPr>
        <w:t xml:space="preserve"> настоящего Положения, направляется покупателю либо такому лицу в день подведения итогов продажи по минимально допустимой цене.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lastRenderedPageBreak/>
        <w:t xml:space="preserve">3.6.13.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w:anchor="P304">
        <w:r w:rsidRPr="00345751">
          <w:rPr>
            <w:rFonts w:ascii="Times New Roman" w:eastAsia="Times New Roman" w:hAnsi="Times New Roman" w:cs="Times New Roman"/>
            <w:sz w:val="20"/>
            <w:szCs w:val="20"/>
            <w:lang w:eastAsia="ru-RU"/>
          </w:rPr>
          <w:t>абзацем вторым пункта 3.6.4</w:t>
        </w:r>
      </w:hyperlink>
      <w:r w:rsidRPr="00345751">
        <w:rPr>
          <w:rFonts w:ascii="Times New Roman" w:eastAsia="Times New Roman" w:hAnsi="Times New Roman" w:cs="Times New Roman"/>
          <w:sz w:val="20"/>
          <w:szCs w:val="20"/>
          <w:lang w:eastAsia="ru-RU"/>
        </w:rPr>
        <w:t xml:space="preserve"> настоящего Положения.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3.6.14.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3.6.4 настоящего Положения,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3.6.15 настоящего Положении, уплатить продавцу штраф в размере минимальной цены муниципального имущества, предусмотренной пунктом 3.6.1 настоящего Положения, за вычетом суммы задатка. В этом случае продажа по минимально допустимой цене признается несостоявшейся.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3.6.15.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304">
        <w:r w:rsidRPr="00345751">
          <w:rPr>
            <w:rFonts w:ascii="Times New Roman" w:eastAsia="Times New Roman" w:hAnsi="Times New Roman" w:cs="Times New Roman"/>
            <w:sz w:val="20"/>
            <w:szCs w:val="20"/>
            <w:lang w:eastAsia="ru-RU"/>
          </w:rPr>
          <w:t>абзацем вторым пункта 3.6.4</w:t>
        </w:r>
      </w:hyperlink>
      <w:r w:rsidRPr="00345751">
        <w:rPr>
          <w:rFonts w:ascii="Times New Roman" w:eastAsia="Times New Roman" w:hAnsi="Times New Roman" w:cs="Times New Roman"/>
          <w:sz w:val="20"/>
          <w:szCs w:val="20"/>
          <w:lang w:eastAsia="ru-RU"/>
        </w:rPr>
        <w:t xml:space="preserve"> настоящего Положения, в порядке, установленном органом местного самоуправления.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3.7. Внесение муниципального имущества в качестве вклада в уставные капиталы акционерных обществ.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3.7.1. По решению депутатов </w:t>
      </w:r>
      <w:r w:rsidR="00417BEF" w:rsidRPr="00345751">
        <w:rPr>
          <w:rFonts w:ascii="Times New Roman" w:eastAsia="Times New Roman" w:hAnsi="Times New Roman" w:cs="Times New Roman"/>
          <w:sz w:val="20"/>
          <w:szCs w:val="20"/>
          <w:lang w:eastAsia="ru-RU"/>
        </w:rPr>
        <w:t>сельской</w:t>
      </w:r>
      <w:r w:rsidRPr="00345751">
        <w:rPr>
          <w:rFonts w:ascii="Times New Roman" w:eastAsia="Times New Roman" w:hAnsi="Times New Roman" w:cs="Times New Roman"/>
          <w:sz w:val="20"/>
          <w:szCs w:val="20"/>
          <w:lang w:eastAsia="ru-RU"/>
        </w:rPr>
        <w:t xml:space="preserve"> Думы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3.7.2. Внесение муниципального имущества, а также исключительных прав в уставные капиталы акционерных обществ может осуществляться: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при учреждении акционерных обществ;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в порядке оплаты размещаемых дополнительных акций при увеличении уставных капиталов акционерных обществ.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3.7.3.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дополнительные акции, в оплату которых вносится муниципальное имущество и (или) исключительные права, являются обыкновенными акциями;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3.7.4.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2">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«Об акционерных обществах» и законодательством Российской Федерации об оценочной деятельности.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3.8. Продажа акций акционерного общества по результатам доверительного управления.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3.8.1.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3.8.2.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3.8.3.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w:t>
      </w:r>
      <w:r w:rsidRPr="00345751">
        <w:rPr>
          <w:rFonts w:ascii="Times New Roman" w:eastAsia="Times New Roman" w:hAnsi="Times New Roman" w:cs="Times New Roman"/>
          <w:sz w:val="20"/>
          <w:szCs w:val="20"/>
          <w:lang w:eastAsia="ru-RU"/>
        </w:rPr>
        <w:lastRenderedPageBreak/>
        <w:t>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3.8.4.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F46F40" w:rsidRPr="00345751" w:rsidRDefault="00F46F40" w:rsidP="00F46F4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6F40" w:rsidRPr="00345751" w:rsidRDefault="00F46F40" w:rsidP="00F46F40">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345751">
        <w:rPr>
          <w:rFonts w:ascii="Times New Roman" w:eastAsia="Times New Roman" w:hAnsi="Times New Roman" w:cs="Times New Roman"/>
          <w:b/>
          <w:sz w:val="20"/>
          <w:szCs w:val="20"/>
          <w:lang w:eastAsia="ru-RU"/>
        </w:rPr>
        <w:t>4. Особенности приватизации отдельных видов имущества</w:t>
      </w:r>
    </w:p>
    <w:p w:rsidR="00F46F40" w:rsidRPr="00345751" w:rsidRDefault="00F46F40" w:rsidP="00F46F4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4.1. Отчуждение земельных участков.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4.1.2. 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4.2. Особенности приватизации объектов культурного наследия, включенных в реестр объектов культурного наследия.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4.2.1.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33">
        <w:r w:rsidRPr="00345751">
          <w:rPr>
            <w:rFonts w:ascii="Times New Roman" w:eastAsia="Times New Roman" w:hAnsi="Times New Roman" w:cs="Times New Roman"/>
            <w:sz w:val="20"/>
            <w:szCs w:val="20"/>
            <w:lang w:eastAsia="ru-RU"/>
          </w:rPr>
          <w:t>статьей 47.6</w:t>
        </w:r>
      </w:hyperlink>
      <w:r w:rsidRPr="00345751">
        <w:rPr>
          <w:rFonts w:ascii="Times New Roman" w:eastAsia="Times New Roman" w:hAnsi="Times New Roman" w:cs="Times New Roman"/>
          <w:sz w:val="20"/>
          <w:szCs w:val="20"/>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4">
        <w:r w:rsidRPr="00345751">
          <w:rPr>
            <w:rFonts w:ascii="Times New Roman" w:eastAsia="Times New Roman" w:hAnsi="Times New Roman" w:cs="Times New Roman"/>
            <w:sz w:val="20"/>
            <w:szCs w:val="20"/>
            <w:lang w:eastAsia="ru-RU"/>
          </w:rPr>
          <w:t>статьей 21</w:t>
        </w:r>
      </w:hyperlink>
      <w:r w:rsidRPr="00345751">
        <w:rPr>
          <w:rFonts w:ascii="Times New Roman" w:eastAsia="Times New Roman" w:hAnsi="Times New Roman" w:cs="Times New Roman"/>
          <w:sz w:val="20"/>
          <w:szCs w:val="20"/>
          <w:lang w:eastAsia="ru-RU"/>
        </w:rPr>
        <w:t xml:space="preserve"> указанного Федерального закона (при его наличии), а в случае, предусмотренном </w:t>
      </w:r>
      <w:hyperlink r:id="rId35">
        <w:r w:rsidRPr="00345751">
          <w:rPr>
            <w:rFonts w:ascii="Times New Roman" w:eastAsia="Times New Roman" w:hAnsi="Times New Roman" w:cs="Times New Roman"/>
            <w:sz w:val="20"/>
            <w:szCs w:val="20"/>
            <w:lang w:eastAsia="ru-RU"/>
          </w:rPr>
          <w:t>пунктом 8 статьи 48</w:t>
        </w:r>
      </w:hyperlink>
      <w:r w:rsidRPr="00345751">
        <w:rPr>
          <w:rFonts w:ascii="Times New Roman" w:eastAsia="Times New Roman" w:hAnsi="Times New Roman" w:cs="Times New Roman"/>
          <w:sz w:val="20"/>
          <w:szCs w:val="20"/>
          <w:lang w:eastAsia="ru-RU"/>
        </w:rPr>
        <w:t xml:space="preserve"> указанного Федерального закона, - копии иного охранного документа и паспорта объекта культурного наследия (при его наличии).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2" w:name="P351"/>
      <w:bookmarkEnd w:id="2"/>
      <w:r w:rsidRPr="00345751">
        <w:rPr>
          <w:rFonts w:ascii="Times New Roman" w:eastAsia="Times New Roman" w:hAnsi="Times New Roman" w:cs="Times New Roman"/>
          <w:sz w:val="20"/>
          <w:szCs w:val="20"/>
          <w:lang w:eastAsia="ru-RU"/>
        </w:rPr>
        <w:t xml:space="preserve">4.2.3.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36">
        <w:r w:rsidRPr="00345751">
          <w:rPr>
            <w:rFonts w:ascii="Times New Roman" w:eastAsia="Times New Roman" w:hAnsi="Times New Roman" w:cs="Times New Roman"/>
            <w:sz w:val="20"/>
            <w:szCs w:val="20"/>
            <w:lang w:eastAsia="ru-RU"/>
          </w:rPr>
          <w:t>статьей 47.6</w:t>
        </w:r>
      </w:hyperlink>
      <w:r w:rsidRPr="00345751">
        <w:rPr>
          <w:rFonts w:ascii="Times New Roman" w:eastAsia="Times New Roman" w:hAnsi="Times New Roman" w:cs="Times New Roman"/>
          <w:sz w:val="20"/>
          <w:szCs w:val="20"/>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37">
        <w:r w:rsidRPr="00345751">
          <w:rPr>
            <w:rFonts w:ascii="Times New Roman" w:eastAsia="Times New Roman" w:hAnsi="Times New Roman" w:cs="Times New Roman"/>
            <w:sz w:val="20"/>
            <w:szCs w:val="20"/>
            <w:lang w:eastAsia="ru-RU"/>
          </w:rPr>
          <w:t>пунктом 8 статьи 48</w:t>
        </w:r>
      </w:hyperlink>
      <w:r w:rsidRPr="00345751">
        <w:rPr>
          <w:rFonts w:ascii="Times New Roman" w:eastAsia="Times New Roman" w:hAnsi="Times New Roman" w:cs="Times New Roman"/>
          <w:sz w:val="20"/>
          <w:szCs w:val="20"/>
          <w:lang w:eastAsia="ru-RU"/>
        </w:rPr>
        <w:t xml:space="preserve"> указанного Федерального закона.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4.2.4.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38">
        <w:r w:rsidRPr="00345751">
          <w:rPr>
            <w:rFonts w:ascii="Times New Roman" w:eastAsia="Times New Roman" w:hAnsi="Times New Roman" w:cs="Times New Roman"/>
            <w:sz w:val="20"/>
            <w:szCs w:val="20"/>
            <w:lang w:eastAsia="ru-RU"/>
          </w:rPr>
          <w:t>статьей 47.6</w:t>
        </w:r>
      </w:hyperlink>
      <w:r w:rsidRPr="00345751">
        <w:rPr>
          <w:rFonts w:ascii="Times New Roman" w:eastAsia="Times New Roman" w:hAnsi="Times New Roman" w:cs="Times New Roman"/>
          <w:sz w:val="20"/>
          <w:szCs w:val="20"/>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39">
        <w:r w:rsidRPr="00345751">
          <w:rPr>
            <w:rFonts w:ascii="Times New Roman" w:eastAsia="Times New Roman" w:hAnsi="Times New Roman" w:cs="Times New Roman"/>
            <w:sz w:val="20"/>
            <w:szCs w:val="20"/>
            <w:lang w:eastAsia="ru-RU"/>
          </w:rPr>
          <w:t>пунктом 8 статьи 48</w:t>
        </w:r>
      </w:hyperlink>
      <w:r w:rsidRPr="00345751">
        <w:rPr>
          <w:rFonts w:ascii="Times New Roman" w:eastAsia="Times New Roman" w:hAnsi="Times New Roman" w:cs="Times New Roman"/>
          <w:sz w:val="20"/>
          <w:szCs w:val="20"/>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4.2.5.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40">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w:t>
      </w:r>
      <w:r w:rsidRPr="00345751">
        <w:rPr>
          <w:rFonts w:ascii="Times New Roman" w:eastAsia="Times New Roman" w:hAnsi="Times New Roman" w:cs="Times New Roman"/>
          <w:sz w:val="20"/>
          <w:szCs w:val="20"/>
          <w:lang w:eastAsia="ru-RU"/>
        </w:rPr>
        <w:lastRenderedPageBreak/>
        <w:t xml:space="preserve">муниципальным имуществом представляется согласованная в порядке, установленном Федеральным </w:t>
      </w:r>
      <w:hyperlink r:id="rId41">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от 25 июня 2002 года №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В орган по управлению муниципальным имуществом указанная проектная документация представляется: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Кроме указанного в </w:t>
      </w:r>
      <w:hyperlink w:anchor="P351">
        <w:r w:rsidRPr="00345751">
          <w:rPr>
            <w:rFonts w:ascii="Times New Roman" w:eastAsia="Times New Roman" w:hAnsi="Times New Roman" w:cs="Times New Roman"/>
            <w:sz w:val="20"/>
            <w:szCs w:val="20"/>
            <w:lang w:eastAsia="ru-RU"/>
          </w:rPr>
          <w:t>пункте 4.2.3</w:t>
        </w:r>
      </w:hyperlink>
      <w:r w:rsidRPr="00345751">
        <w:rPr>
          <w:rFonts w:ascii="Times New Roman" w:eastAsia="Times New Roman" w:hAnsi="Times New Roman" w:cs="Times New Roman"/>
          <w:sz w:val="20"/>
          <w:szCs w:val="20"/>
          <w:lang w:eastAsia="ru-RU"/>
        </w:rPr>
        <w:t xml:space="preserve"> настоящего Положения существенного условия такой договор должен содержать следующие существенные условия: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о расторжении договора купли-продажи в случае нарушения новым собственником объекта культурного наследия предусмотренных </w:t>
      </w:r>
      <w:hyperlink w:anchor="P351">
        <w:r w:rsidRPr="00345751">
          <w:rPr>
            <w:rFonts w:ascii="Times New Roman" w:eastAsia="Times New Roman" w:hAnsi="Times New Roman" w:cs="Times New Roman"/>
            <w:sz w:val="20"/>
            <w:szCs w:val="20"/>
            <w:lang w:eastAsia="ru-RU"/>
          </w:rPr>
          <w:t>пунктом 4.2.3</w:t>
        </w:r>
      </w:hyperlink>
      <w:r w:rsidRPr="00345751">
        <w:rPr>
          <w:rFonts w:ascii="Times New Roman" w:eastAsia="Times New Roman" w:hAnsi="Times New Roman" w:cs="Times New Roman"/>
          <w:sz w:val="20"/>
          <w:szCs w:val="20"/>
          <w:lang w:eastAsia="ru-RU"/>
        </w:rPr>
        <w:t xml:space="preserve"> настоящего Положения и (или) абзацем десятым настоящего пункта существенных условий договора.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одиннадцатом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4.2.6. Срок выполнения условий конкурса не должен превышать семь лет.</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4.3. Особенности приватизации объектов социально-культурного и коммунально-бытового назначения.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3" w:name="P368"/>
      <w:bookmarkEnd w:id="3"/>
      <w:r w:rsidRPr="00345751">
        <w:rPr>
          <w:rFonts w:ascii="Times New Roman" w:eastAsia="Times New Roman" w:hAnsi="Times New Roman" w:cs="Times New Roman"/>
          <w:sz w:val="20"/>
          <w:szCs w:val="20"/>
          <w:lang w:eastAsia="ru-RU"/>
        </w:rPr>
        <w:t>4.3.1.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муниципального унитарного предприятия, за исключением используемых по назначению: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объектов здравоохранения, культуры, предназначенных для обслуживания жителей соответствующего поселения;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объектов социальной инфраструктуры для детей;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жилищного фонда и объектов его инфраструктуры;</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объектов транспорта и энергетики, предназначенных для обслуживания жителей соответствующего поселения.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2">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от 24 июля 1998 года № 124-ФЗ «Об основных гарантиях прав ребенка в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4.3.2. Указанное в </w:t>
      </w:r>
      <w:hyperlink w:anchor="P368">
        <w:r w:rsidRPr="00345751">
          <w:rPr>
            <w:rFonts w:ascii="Times New Roman" w:eastAsia="Times New Roman" w:hAnsi="Times New Roman" w:cs="Times New Roman"/>
            <w:sz w:val="20"/>
            <w:szCs w:val="20"/>
            <w:lang w:eastAsia="ru-RU"/>
          </w:rPr>
          <w:t>пункте 4.3.1</w:t>
        </w:r>
      </w:hyperlink>
      <w:r w:rsidRPr="00345751">
        <w:rPr>
          <w:rFonts w:ascii="Times New Roman" w:eastAsia="Times New Roman" w:hAnsi="Times New Roman" w:cs="Times New Roman"/>
          <w:sz w:val="20"/>
          <w:szCs w:val="20"/>
          <w:lang w:eastAsia="ru-RU"/>
        </w:rPr>
        <w:t xml:space="preserve"> настоящего Положения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lastRenderedPageBreak/>
        <w:t xml:space="preserve">4.3.3.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r:id="rId43">
        <w:r w:rsidRPr="00345751">
          <w:rPr>
            <w:rFonts w:ascii="Times New Roman" w:eastAsia="Times New Roman" w:hAnsi="Times New Roman" w:cs="Times New Roman"/>
            <w:sz w:val="20"/>
            <w:szCs w:val="20"/>
            <w:lang w:eastAsia="ru-RU"/>
          </w:rPr>
          <w:t>статьей 30.1</w:t>
        </w:r>
      </w:hyperlink>
      <w:r w:rsidRPr="00345751">
        <w:rPr>
          <w:rFonts w:ascii="Times New Roman" w:eastAsia="Times New Roman" w:hAnsi="Times New Roman" w:cs="Times New Roman"/>
          <w:sz w:val="20"/>
          <w:szCs w:val="20"/>
          <w:lang w:eastAsia="ru-RU"/>
        </w:rPr>
        <w:t xml:space="preserve"> Закона о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4.4.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4" w:name="P378"/>
      <w:bookmarkEnd w:id="4"/>
      <w:r w:rsidRPr="00345751">
        <w:rPr>
          <w:rFonts w:ascii="Times New Roman" w:eastAsia="Times New Roman" w:hAnsi="Times New Roman" w:cs="Times New Roman"/>
          <w:sz w:val="20"/>
          <w:szCs w:val="20"/>
          <w:lang w:eastAsia="ru-RU"/>
        </w:rPr>
        <w:t xml:space="preserve">4.4.1.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w:t>
      </w:r>
      <w:hyperlink r:id="rId44">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4.4.2.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4.4.3. Условием эксплуатационных обязательств в отношении указанного в </w:t>
      </w:r>
      <w:hyperlink w:anchor="P378">
        <w:r w:rsidRPr="00345751">
          <w:rPr>
            <w:rFonts w:ascii="Times New Roman" w:eastAsia="Times New Roman" w:hAnsi="Times New Roman" w:cs="Times New Roman"/>
            <w:sz w:val="20"/>
            <w:szCs w:val="20"/>
            <w:lang w:eastAsia="ru-RU"/>
          </w:rPr>
          <w:t>пункте 4.4.1</w:t>
        </w:r>
      </w:hyperlink>
      <w:r w:rsidRPr="00345751">
        <w:rPr>
          <w:rFonts w:ascii="Times New Roman" w:eastAsia="Times New Roman" w:hAnsi="Times New Roman" w:cs="Times New Roman"/>
          <w:sz w:val="20"/>
          <w:szCs w:val="20"/>
          <w:lang w:eastAsia="ru-RU"/>
        </w:rPr>
        <w:t xml:space="preserve"> настоящего Положения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4.4.4. Условия инвестиционных обязательств определяются в отношении: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1) объектов электросетевого хозяйства утвержденной в соответствии с положениями Федерального </w:t>
      </w:r>
      <w:hyperlink r:id="rId45">
        <w:r w:rsidRPr="00345751">
          <w:rPr>
            <w:rFonts w:ascii="Times New Roman" w:eastAsia="Times New Roman" w:hAnsi="Times New Roman" w:cs="Times New Roman"/>
            <w:sz w:val="20"/>
            <w:szCs w:val="20"/>
            <w:lang w:eastAsia="ru-RU"/>
          </w:rPr>
          <w:t>закона</w:t>
        </w:r>
      </w:hyperlink>
      <w:r w:rsidRPr="00345751">
        <w:rPr>
          <w:rFonts w:ascii="Times New Roman" w:eastAsia="Times New Roman" w:hAnsi="Times New Roman" w:cs="Times New Roman"/>
          <w:sz w:val="20"/>
          <w:szCs w:val="20"/>
          <w:lang w:eastAsia="ru-RU"/>
        </w:rPr>
        <w:t xml:space="preserve"> от 26 марта 2003 года № 35-ФЗ «Об электроэнергетике» инвестиционной программой субъекта электроэнергетики;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46">
        <w:r w:rsidRPr="00345751">
          <w:rPr>
            <w:rFonts w:ascii="Times New Roman" w:eastAsia="Times New Roman" w:hAnsi="Times New Roman" w:cs="Times New Roman"/>
            <w:sz w:val="20"/>
            <w:szCs w:val="20"/>
            <w:lang w:eastAsia="ru-RU"/>
          </w:rPr>
          <w:t>закона</w:t>
        </w:r>
      </w:hyperlink>
      <w:r w:rsidRPr="00345751">
        <w:rPr>
          <w:rFonts w:ascii="Times New Roman" w:eastAsia="Times New Roman" w:hAnsi="Times New Roman" w:cs="Times New Roman"/>
          <w:sz w:val="20"/>
          <w:szCs w:val="20"/>
          <w:lang w:eastAsia="ru-RU"/>
        </w:rPr>
        <w:t xml:space="preserve"> от 27 июля 2010 года № 190-ФЗ «О теплоснабжении» инвестиционной программой организации, осуществляющей регулируемые виды деятельности в сфере теплоснабжения;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47">
        <w:r w:rsidRPr="00345751">
          <w:rPr>
            <w:rFonts w:ascii="Times New Roman" w:eastAsia="Times New Roman" w:hAnsi="Times New Roman" w:cs="Times New Roman"/>
            <w:sz w:val="20"/>
            <w:szCs w:val="20"/>
            <w:lang w:eastAsia="ru-RU"/>
          </w:rPr>
          <w:t>закона</w:t>
        </w:r>
      </w:hyperlink>
      <w:r w:rsidRPr="00345751">
        <w:rPr>
          <w:rFonts w:ascii="Times New Roman" w:eastAsia="Times New Roman" w:hAnsi="Times New Roman" w:cs="Times New Roman"/>
          <w:sz w:val="20"/>
          <w:szCs w:val="20"/>
          <w:lang w:eastAsia="ru-RU"/>
        </w:rPr>
        <w:t xml:space="preserve"> от 7 декабря 2011 года № 416-ФЗ «О водоснабжении и водоотведении» инвестиционной программой организации, осуществляющей горячее водоснабжение.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4.4.5.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4.5. Особенности приватизации объектов концессионного соглашения.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4.5.1.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w:t>
      </w:r>
      <w:hyperlink r:id="rId48">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 приватизации, с учетом особенностей, установленных пунктами 4.5.2 - 4.5.5 настоящего Положения.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4.5.2.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4.5.3.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4.5.4. В течение тридцати календарных дней с даты принятия решения об условиях приватизации имущества в порядке, установленном </w:t>
      </w:r>
      <w:hyperlink r:id="rId49">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 приватизации,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4.5.5.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4.5.6. Уступка преимущественного права на приобретение имущества не допускается.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4.6. Особенности приватизации муниципального имущества, арендуемого субъектами малого и среднего предпринимательства.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Приватизация муниципального имущества, арендуемого субъектами малого и среднего предпринимательства, производится в соответствии с требованиями Федеральных </w:t>
      </w:r>
      <w:hyperlink r:id="rId50">
        <w:r w:rsidRPr="00345751">
          <w:rPr>
            <w:rFonts w:ascii="Times New Roman" w:eastAsia="Times New Roman" w:hAnsi="Times New Roman" w:cs="Times New Roman"/>
            <w:sz w:val="20"/>
            <w:szCs w:val="20"/>
            <w:lang w:eastAsia="ru-RU"/>
          </w:rPr>
          <w:t>законов</w:t>
        </w:r>
      </w:hyperlink>
      <w:r w:rsidRPr="00345751">
        <w:rPr>
          <w:rFonts w:ascii="Times New Roman" w:eastAsia="Times New Roman" w:hAnsi="Times New Roman" w:cs="Times New Roman"/>
          <w:sz w:val="20"/>
          <w:szCs w:val="20"/>
          <w:lang w:eastAsia="ru-RU"/>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Pr="00345751">
        <w:rPr>
          <w:rFonts w:ascii="Times New Roman" w:eastAsia="Times New Roman" w:hAnsi="Times New Roman" w:cs="Times New Roman"/>
          <w:sz w:val="20"/>
          <w:szCs w:val="20"/>
          <w:lang w:eastAsia="ru-RU"/>
        </w:rPr>
        <w:lastRenderedPageBreak/>
        <w:t>акты Российской Федерации», от 24.07.2007 № 209-ФЗ «О развитии малого и среднего предпринимательства в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4.7. Обременения приватизируемого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4.7.1. При отчуждении муниципального имущества в порядке приватизации соответствующее имущество может быть обременено ограничениями, предусмотренными </w:t>
      </w:r>
      <w:hyperlink r:id="rId51">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 приватизации или иными федеральными законами, и публичным сервитутом.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5" w:name="P397"/>
      <w:bookmarkEnd w:id="5"/>
      <w:r w:rsidRPr="00345751">
        <w:rPr>
          <w:rFonts w:ascii="Times New Roman" w:eastAsia="Times New Roman" w:hAnsi="Times New Roman" w:cs="Times New Roman"/>
          <w:sz w:val="20"/>
          <w:szCs w:val="20"/>
          <w:lang w:eastAsia="ru-RU"/>
        </w:rPr>
        <w:t>4.7.2. Ограничениями могут являться: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иные обязанности, предусмотренные Федеральным законом или в установленном им порядке.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4.7.3.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обеспечивать беспрепятственный доступ, проход, проезд;</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обеспечивать возможность размещения межевых, геодезических и иных знаков;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мелиорации.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4.7.4.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4.7.5. Переход прав на муниципальное имущество, обремененное публичным сервитутом, не влечет за собой прекращение публичного сервитута.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Предусмотренные </w:t>
      </w:r>
      <w:hyperlink w:anchor="P397">
        <w:r w:rsidRPr="00345751">
          <w:rPr>
            <w:rFonts w:ascii="Times New Roman" w:eastAsia="Times New Roman" w:hAnsi="Times New Roman" w:cs="Times New Roman"/>
            <w:sz w:val="20"/>
            <w:szCs w:val="20"/>
            <w:lang w:eastAsia="ru-RU"/>
          </w:rPr>
          <w:t>пунктом 4.7.2</w:t>
        </w:r>
      </w:hyperlink>
      <w:r w:rsidRPr="00345751">
        <w:rPr>
          <w:rFonts w:ascii="Times New Roman" w:eastAsia="Times New Roman" w:hAnsi="Times New Roman" w:cs="Times New Roman"/>
          <w:sz w:val="20"/>
          <w:szCs w:val="20"/>
          <w:lang w:eastAsia="ru-RU"/>
        </w:rPr>
        <w:t xml:space="preserve"> настоящего Положения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4.7.6.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указанное лицо может быть обязано исполнить в натуре условия обременения, в том числе публичного сервитута;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4.7.7. Обременение, в том числе публичный сервитут, может быть прекращено или их условия могут быть изменены в случае: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отсутствия или изменения государственного либо общественного интереса в обременении, в том числе в публичном сервитуте;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невозможности или существенного затруднения использования имущества по его прямому назначению.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4.7.8.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4.8. Оформление сделок купли-продажи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4.8.1. Продажа муниципального имущества оформляется договором купли-продажи.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4.8.2. Обязательными условиями договора купли-продажи муниципального имущества являются: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w:t>
      </w:r>
      <w:hyperlink r:id="rId52">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 приватизации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lastRenderedPageBreak/>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иные условия, установленные сторонами такого договора по взаимному соглашению.</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4.8.3.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w:t>
      </w:r>
      <w:hyperlink r:id="rId53">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4.9. Проведение продажи муниципального имущества в электронной форме.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4.9.1. Продажа муниципального имущества способами, установленными </w:t>
      </w:r>
      <w:hyperlink r:id="rId54">
        <w:r w:rsidRPr="00345751">
          <w:rPr>
            <w:rFonts w:ascii="Times New Roman" w:eastAsia="Times New Roman" w:hAnsi="Times New Roman" w:cs="Times New Roman"/>
            <w:sz w:val="20"/>
            <w:szCs w:val="20"/>
            <w:lang w:eastAsia="ru-RU"/>
          </w:rPr>
          <w:t>статьями 18</w:t>
        </w:r>
      </w:hyperlink>
      <w:r w:rsidRPr="00345751">
        <w:rPr>
          <w:rFonts w:ascii="Times New Roman" w:eastAsia="Times New Roman" w:hAnsi="Times New Roman" w:cs="Times New Roman"/>
          <w:sz w:val="20"/>
          <w:szCs w:val="20"/>
          <w:lang w:eastAsia="ru-RU"/>
        </w:rPr>
        <w:t xml:space="preserve"> - </w:t>
      </w:r>
      <w:hyperlink r:id="rId55">
        <w:r w:rsidRPr="00345751">
          <w:rPr>
            <w:rFonts w:ascii="Times New Roman" w:eastAsia="Times New Roman" w:hAnsi="Times New Roman" w:cs="Times New Roman"/>
            <w:sz w:val="20"/>
            <w:szCs w:val="20"/>
            <w:lang w:eastAsia="ru-RU"/>
          </w:rPr>
          <w:t>20</w:t>
        </w:r>
      </w:hyperlink>
      <w:r w:rsidRPr="00345751">
        <w:rPr>
          <w:rFonts w:ascii="Times New Roman" w:eastAsia="Times New Roman" w:hAnsi="Times New Roman" w:cs="Times New Roman"/>
          <w:sz w:val="20"/>
          <w:szCs w:val="20"/>
          <w:lang w:eastAsia="ru-RU"/>
        </w:rPr>
        <w:t xml:space="preserve">, </w:t>
      </w:r>
      <w:hyperlink r:id="rId56">
        <w:r w:rsidRPr="00345751">
          <w:rPr>
            <w:rFonts w:ascii="Times New Roman" w:eastAsia="Times New Roman" w:hAnsi="Times New Roman" w:cs="Times New Roman"/>
            <w:sz w:val="20"/>
            <w:szCs w:val="20"/>
            <w:lang w:eastAsia="ru-RU"/>
          </w:rPr>
          <w:t>23</w:t>
        </w:r>
      </w:hyperlink>
      <w:r w:rsidRPr="00345751">
        <w:rPr>
          <w:rFonts w:ascii="Times New Roman" w:eastAsia="Times New Roman" w:hAnsi="Times New Roman" w:cs="Times New Roman"/>
          <w:sz w:val="20"/>
          <w:szCs w:val="20"/>
          <w:lang w:eastAsia="ru-RU"/>
        </w:rPr>
        <w:t xml:space="preserve">, </w:t>
      </w:r>
      <w:hyperlink r:id="rId57">
        <w:r w:rsidRPr="00345751">
          <w:rPr>
            <w:rFonts w:ascii="Times New Roman" w:eastAsia="Times New Roman" w:hAnsi="Times New Roman" w:cs="Times New Roman"/>
            <w:sz w:val="20"/>
            <w:szCs w:val="20"/>
            <w:lang w:eastAsia="ru-RU"/>
          </w:rPr>
          <w:t>24</w:t>
        </w:r>
      </w:hyperlink>
      <w:r w:rsidRPr="00345751">
        <w:rPr>
          <w:rFonts w:ascii="Times New Roman" w:eastAsia="Times New Roman" w:hAnsi="Times New Roman" w:cs="Times New Roman"/>
          <w:sz w:val="20"/>
          <w:szCs w:val="20"/>
          <w:lang w:eastAsia="ru-RU"/>
        </w:rPr>
        <w:t xml:space="preserve"> Закона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4.9.2.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4.9.3.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8">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59">
        <w:r w:rsidRPr="00345751">
          <w:rPr>
            <w:rFonts w:ascii="Times New Roman" w:eastAsia="Times New Roman" w:hAnsi="Times New Roman" w:cs="Times New Roman"/>
            <w:sz w:val="20"/>
            <w:szCs w:val="20"/>
            <w:lang w:eastAsia="ru-RU"/>
          </w:rPr>
          <w:t>подпунктом 8.2 пункта 1 статьи 6</w:t>
        </w:r>
      </w:hyperlink>
      <w:r w:rsidRPr="00345751">
        <w:rPr>
          <w:rFonts w:ascii="Times New Roman" w:eastAsia="Times New Roman" w:hAnsi="Times New Roman" w:cs="Times New Roman"/>
          <w:sz w:val="20"/>
          <w:szCs w:val="20"/>
          <w:lang w:eastAsia="ru-RU"/>
        </w:rPr>
        <w:t xml:space="preserve"> Закона о приватизации.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60">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61">
        <w:r w:rsidRPr="00345751">
          <w:rPr>
            <w:rFonts w:ascii="Times New Roman" w:eastAsia="Times New Roman" w:hAnsi="Times New Roman" w:cs="Times New Roman"/>
            <w:sz w:val="20"/>
            <w:szCs w:val="20"/>
            <w:lang w:eastAsia="ru-RU"/>
          </w:rPr>
          <w:t>подпунктом 8.2 пункта 1 статьи 6</w:t>
        </w:r>
      </w:hyperlink>
      <w:r w:rsidRPr="00345751">
        <w:rPr>
          <w:rFonts w:ascii="Times New Roman" w:eastAsia="Times New Roman" w:hAnsi="Times New Roman" w:cs="Times New Roman"/>
          <w:sz w:val="20"/>
          <w:szCs w:val="20"/>
          <w:lang w:eastAsia="ru-RU"/>
        </w:rPr>
        <w:t xml:space="preserve"> Закона о приватизации, привлечение иного оператора электронной площадки не требуется.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4.9.4. При проведении продажи в электронной форме оператор электронной площадки обеспечивает:</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свободный и бесплатный доступ к информации о проведении продажи в электронной форме;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возможность представления претендентами заявок и прилагаемых к ним документов в форме электронных документов;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4.9.5. Запрещается взимать с участников продажи в электронной форме не предусмотренную </w:t>
      </w:r>
      <w:hyperlink r:id="rId62">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 приватизации дополнительную плату.</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4.9.6. Размещение информационного сообщения о проведении продажи в электронной форме осуществляется в порядке, установленном </w:t>
      </w:r>
      <w:hyperlink r:id="rId63">
        <w:r w:rsidRPr="00345751">
          <w:rPr>
            <w:rFonts w:ascii="Times New Roman" w:eastAsia="Times New Roman" w:hAnsi="Times New Roman" w:cs="Times New Roman"/>
            <w:sz w:val="20"/>
            <w:szCs w:val="20"/>
            <w:lang w:eastAsia="ru-RU"/>
          </w:rPr>
          <w:t>статьей 15</w:t>
        </w:r>
      </w:hyperlink>
      <w:r w:rsidRPr="00345751">
        <w:rPr>
          <w:rFonts w:ascii="Times New Roman" w:eastAsia="Times New Roman" w:hAnsi="Times New Roman" w:cs="Times New Roman"/>
          <w:sz w:val="20"/>
          <w:szCs w:val="20"/>
          <w:lang w:eastAsia="ru-RU"/>
        </w:rPr>
        <w:t xml:space="preserve"> Закона о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64">
        <w:r w:rsidRPr="00345751">
          <w:rPr>
            <w:rFonts w:ascii="Times New Roman" w:eastAsia="Times New Roman" w:hAnsi="Times New Roman" w:cs="Times New Roman"/>
            <w:sz w:val="20"/>
            <w:szCs w:val="20"/>
            <w:lang w:eastAsia="ru-RU"/>
          </w:rPr>
          <w:t>статьей 15</w:t>
        </w:r>
      </w:hyperlink>
      <w:r w:rsidRPr="00345751">
        <w:rPr>
          <w:rFonts w:ascii="Times New Roman" w:eastAsia="Times New Roman" w:hAnsi="Times New Roman" w:cs="Times New Roman"/>
          <w:sz w:val="20"/>
          <w:szCs w:val="20"/>
          <w:lang w:eastAsia="ru-RU"/>
        </w:rPr>
        <w:t xml:space="preserve">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lastRenderedPageBreak/>
        <w:t>4.9.7.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4.9.8.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4.9.9.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наименование муниципального имущества и иные позволяющие его индивидуализировать сведения (спецификация лота);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начальная цена, величина повышения начальной цены ("шаг аукциона") - в случае проведения продажи на аукционе;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w:t>
      </w:r>
      <w:hyperlink r:id="rId65">
        <w:r w:rsidRPr="00345751">
          <w:rPr>
            <w:rFonts w:ascii="Times New Roman" w:eastAsia="Times New Roman" w:hAnsi="Times New Roman" w:cs="Times New Roman"/>
            <w:sz w:val="20"/>
            <w:szCs w:val="20"/>
            <w:lang w:eastAsia="ru-RU"/>
          </w:rPr>
          <w:t>Законом</w:t>
        </w:r>
      </w:hyperlink>
      <w:r w:rsidRPr="00345751">
        <w:rPr>
          <w:rFonts w:ascii="Times New Roman" w:eastAsia="Times New Roman" w:hAnsi="Times New Roman" w:cs="Times New Roman"/>
          <w:sz w:val="20"/>
          <w:szCs w:val="20"/>
          <w:lang w:eastAsia="ru-RU"/>
        </w:rPr>
        <w:t xml:space="preserve"> о приватизации («шаг аукциона»), - в случае продажи посредством публичного предложения;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 последнее предложение о цене муниципального имущества и время его поступления в режиме реального времени.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4.9.10.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наименование государственного или муниципального имущества и иные позволяющие его индивидуализировать сведения (спецификация лота);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минимальная цена;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последнее предложение о цене государственного или муниципального имущества и время его поступления в режиме реального времени.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4.9.11.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1) наименование имущества и иные позволяющие его индивидуализировать сведения (спецификация лота);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2) цена сделки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3) имя физического лица или наименование юридического лица - победителя торгов.</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4.9.12. Результаты процедуры проведения продажи в электронной форме оформляются протоколом.</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4.9.13.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4.9.14. Порядок организации и проведения продажи в электронной форме устанавливается Правительством Российской Федерации.</w:t>
      </w:r>
    </w:p>
    <w:p w:rsidR="00F46F40" w:rsidRPr="00345751" w:rsidRDefault="00F46F40" w:rsidP="00F46F4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6F40" w:rsidRPr="00345751" w:rsidRDefault="00F46F40" w:rsidP="00F46F40">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345751">
        <w:rPr>
          <w:rFonts w:ascii="Times New Roman" w:eastAsia="Times New Roman" w:hAnsi="Times New Roman" w:cs="Times New Roman"/>
          <w:b/>
          <w:sz w:val="20"/>
          <w:szCs w:val="20"/>
          <w:lang w:eastAsia="ru-RU"/>
        </w:rPr>
        <w:t>5. Оплата и распределение денежных средств</w:t>
      </w:r>
    </w:p>
    <w:p w:rsidR="00F46F40" w:rsidRPr="00345751" w:rsidRDefault="00F46F40" w:rsidP="00F46F40">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45751">
        <w:rPr>
          <w:rFonts w:ascii="Times New Roman" w:eastAsia="Times New Roman" w:hAnsi="Times New Roman" w:cs="Times New Roman"/>
          <w:b/>
          <w:sz w:val="20"/>
          <w:szCs w:val="20"/>
          <w:lang w:eastAsia="ru-RU"/>
        </w:rPr>
        <w:t>от продажи муниципального имущества</w:t>
      </w:r>
    </w:p>
    <w:p w:rsidR="00F46F40" w:rsidRPr="00345751" w:rsidRDefault="00F46F40" w:rsidP="00F46F4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5.2. Решение о предоставлении рассрочки может быть принято в случае приватизации муниципального имущества в соответствии со </w:t>
      </w:r>
      <w:hyperlink r:id="rId66">
        <w:r w:rsidRPr="00345751">
          <w:rPr>
            <w:rFonts w:ascii="Times New Roman" w:eastAsia="Times New Roman" w:hAnsi="Times New Roman" w:cs="Times New Roman"/>
            <w:sz w:val="20"/>
            <w:szCs w:val="20"/>
            <w:lang w:eastAsia="ru-RU"/>
          </w:rPr>
          <w:t>статьей 24</w:t>
        </w:r>
      </w:hyperlink>
      <w:r w:rsidRPr="00345751">
        <w:rPr>
          <w:rFonts w:ascii="Times New Roman" w:eastAsia="Times New Roman" w:hAnsi="Times New Roman" w:cs="Times New Roman"/>
          <w:sz w:val="20"/>
          <w:szCs w:val="20"/>
          <w:lang w:eastAsia="ru-RU"/>
        </w:rPr>
        <w:t xml:space="preserve"> Закона о приватизации.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5.3.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5.4. 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Банка России, действующей на дату размещения на официальном сайте в сети «Интернет» объявления о продаже.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Начисленные проценты перечисляются в порядке, установленном Бюджетным </w:t>
      </w:r>
      <w:hyperlink r:id="rId67">
        <w:r w:rsidRPr="00345751">
          <w:rPr>
            <w:rFonts w:ascii="Times New Roman" w:eastAsia="Times New Roman" w:hAnsi="Times New Roman" w:cs="Times New Roman"/>
            <w:sz w:val="20"/>
            <w:szCs w:val="20"/>
            <w:lang w:eastAsia="ru-RU"/>
          </w:rPr>
          <w:t>кодексом</w:t>
        </w:r>
      </w:hyperlink>
      <w:r w:rsidRPr="00345751">
        <w:rPr>
          <w:rFonts w:ascii="Times New Roman" w:eastAsia="Times New Roman" w:hAnsi="Times New Roman" w:cs="Times New Roman"/>
          <w:sz w:val="20"/>
          <w:szCs w:val="20"/>
          <w:lang w:eastAsia="ru-RU"/>
        </w:rPr>
        <w:t xml:space="preserve"> Российской Федерации.</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Покупатель вправе оплатить приобретаемое муниципальное имущество досрочно.</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5.5.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68">
        <w:r w:rsidRPr="00345751">
          <w:rPr>
            <w:rFonts w:ascii="Times New Roman" w:eastAsia="Times New Roman" w:hAnsi="Times New Roman" w:cs="Times New Roman"/>
            <w:sz w:val="20"/>
            <w:szCs w:val="20"/>
            <w:lang w:eastAsia="ru-RU"/>
          </w:rPr>
          <w:t>пункта 3 статьи 32</w:t>
        </w:r>
      </w:hyperlink>
      <w:r w:rsidRPr="00345751">
        <w:rPr>
          <w:rFonts w:ascii="Times New Roman" w:eastAsia="Times New Roman" w:hAnsi="Times New Roman" w:cs="Times New Roman"/>
          <w:sz w:val="20"/>
          <w:szCs w:val="20"/>
          <w:lang w:eastAsia="ru-RU"/>
        </w:rPr>
        <w:t xml:space="preserve"> Закона о приватизации не распространяются.</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lastRenderedPageBreak/>
        <w:t xml:space="preserve">5.6. С момента передачи покупателю приобретенного в рассрочку имущества и до момента его полной оплаты указанное имущество в силу </w:t>
      </w:r>
      <w:hyperlink r:id="rId69">
        <w:r w:rsidRPr="00345751">
          <w:rPr>
            <w:rFonts w:ascii="Times New Roman" w:eastAsia="Times New Roman" w:hAnsi="Times New Roman" w:cs="Times New Roman"/>
            <w:sz w:val="20"/>
            <w:szCs w:val="20"/>
            <w:lang w:eastAsia="ru-RU"/>
          </w:rPr>
          <w:t>Закона</w:t>
        </w:r>
      </w:hyperlink>
      <w:r w:rsidRPr="00345751">
        <w:rPr>
          <w:rFonts w:ascii="Times New Roman" w:eastAsia="Times New Roman" w:hAnsi="Times New Roman" w:cs="Times New Roman"/>
          <w:sz w:val="20"/>
          <w:szCs w:val="20"/>
          <w:lang w:eastAsia="ru-RU"/>
        </w:rPr>
        <w:t xml:space="preserve">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 xml:space="preserve">В случае нарушения покупателем сроков </w:t>
      </w:r>
      <w:bookmarkStart w:id="6" w:name="_GoBack"/>
      <w:bookmarkEnd w:id="6"/>
      <w:r w:rsidRPr="00345751">
        <w:rPr>
          <w:rFonts w:ascii="Times New Roman" w:eastAsia="Times New Roman" w:hAnsi="Times New Roman" w:cs="Times New Roman"/>
          <w:sz w:val="20"/>
          <w:szCs w:val="20"/>
          <w:lang w:eastAsia="ru-RU"/>
        </w:rPr>
        <w:t>и порядка внесения платежей обращается взыскание на заложенное имущество в судебном порядке.</w:t>
      </w:r>
    </w:p>
    <w:p w:rsidR="00F46F40" w:rsidRPr="00345751" w:rsidRDefault="00F46F40" w:rsidP="00F46F4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5751">
        <w:rPr>
          <w:rFonts w:ascii="Times New Roman" w:eastAsia="Times New Roman" w:hAnsi="Times New Roman" w:cs="Times New Roman"/>
          <w:sz w:val="20"/>
          <w:szCs w:val="20"/>
          <w:lang w:eastAsia="ru-RU"/>
        </w:rPr>
        <w:t>С покупателя могут быть взысканы также убытки, причиненные неисполнением договора купли-продажи.</w:t>
      </w:r>
    </w:p>
    <w:p w:rsidR="002042AA" w:rsidRPr="00345751" w:rsidRDefault="002042AA" w:rsidP="002042A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042AA" w:rsidRPr="00345751" w:rsidRDefault="002042AA" w:rsidP="002042A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sectPr w:rsidR="002042AA" w:rsidRPr="00345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AA"/>
    <w:rsid w:val="00081562"/>
    <w:rsid w:val="00187064"/>
    <w:rsid w:val="001D3AB8"/>
    <w:rsid w:val="002042AA"/>
    <w:rsid w:val="002427A6"/>
    <w:rsid w:val="002708BE"/>
    <w:rsid w:val="002B4F80"/>
    <w:rsid w:val="00345751"/>
    <w:rsid w:val="00417BEF"/>
    <w:rsid w:val="004247DD"/>
    <w:rsid w:val="004C0E55"/>
    <w:rsid w:val="00606CED"/>
    <w:rsid w:val="00675660"/>
    <w:rsid w:val="008C1E3C"/>
    <w:rsid w:val="008D37BF"/>
    <w:rsid w:val="00957D88"/>
    <w:rsid w:val="00CF6B6F"/>
    <w:rsid w:val="00F4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A01C"/>
  <w15:chartTrackingRefBased/>
  <w15:docId w15:val="{70D7A6A6-B303-4147-A5D8-EE91275C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6F40"/>
  </w:style>
  <w:style w:type="character" w:styleId="a3">
    <w:name w:val="Hyperlink"/>
    <w:unhideWhenUsed/>
    <w:rsid w:val="00F46F40"/>
    <w:rPr>
      <w:color w:val="0000FF"/>
      <w:u w:val="single"/>
    </w:rPr>
  </w:style>
  <w:style w:type="paragraph" w:styleId="a4">
    <w:name w:val="Balloon Text"/>
    <w:basedOn w:val="a"/>
    <w:link w:val="a5"/>
    <w:uiPriority w:val="99"/>
    <w:semiHidden/>
    <w:unhideWhenUsed/>
    <w:rsid w:val="00F46F4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F46F40"/>
    <w:rPr>
      <w:rFonts w:ascii="Tahoma" w:eastAsia="Times New Roman" w:hAnsi="Tahoma" w:cs="Tahoma"/>
      <w:sz w:val="16"/>
      <w:szCs w:val="16"/>
      <w:lang w:eastAsia="ru-RU"/>
    </w:rPr>
  </w:style>
  <w:style w:type="paragraph" w:styleId="a6">
    <w:name w:val="header"/>
    <w:basedOn w:val="a"/>
    <w:link w:val="a7"/>
    <w:uiPriority w:val="99"/>
    <w:unhideWhenUsed/>
    <w:rsid w:val="00F46F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F46F4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46F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semiHidden/>
    <w:rsid w:val="00F46F40"/>
    <w:rPr>
      <w:rFonts w:ascii="Times New Roman" w:eastAsia="Times New Roman" w:hAnsi="Times New Roman" w:cs="Times New Roman"/>
      <w:sz w:val="24"/>
      <w:szCs w:val="24"/>
      <w:lang w:eastAsia="ru-RU"/>
    </w:rPr>
  </w:style>
  <w:style w:type="paragraph" w:customStyle="1" w:styleId="ConsPlusNormal">
    <w:name w:val="ConsPlusNormal"/>
    <w:rsid w:val="00F46F40"/>
    <w:pPr>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39"/>
    <w:rsid w:val="00F46F4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Plain Text"/>
    <w:basedOn w:val="a"/>
    <w:link w:val="ac"/>
    <w:rsid w:val="00F46F40"/>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F46F40"/>
    <w:rPr>
      <w:rFonts w:ascii="Courier New" w:eastAsia="Times New Roman" w:hAnsi="Courier New" w:cs="Courier New"/>
      <w:sz w:val="20"/>
      <w:szCs w:val="20"/>
      <w:lang w:eastAsia="ru-RU"/>
    </w:rPr>
  </w:style>
  <w:style w:type="paragraph" w:customStyle="1" w:styleId="ConsPlusTitle">
    <w:name w:val="ConsPlusTitle"/>
    <w:rsid w:val="00F46F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46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46F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Normal (Web)"/>
    <w:basedOn w:val="a"/>
    <w:uiPriority w:val="99"/>
    <w:semiHidden/>
    <w:unhideWhenUsed/>
    <w:rsid w:val="00F46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Unresolved Mention"/>
    <w:uiPriority w:val="99"/>
    <w:semiHidden/>
    <w:unhideWhenUsed/>
    <w:rsid w:val="00F46F40"/>
    <w:rPr>
      <w:color w:val="605E5C"/>
      <w:shd w:val="clear" w:color="auto" w:fill="E1DFDD"/>
    </w:rPr>
  </w:style>
  <w:style w:type="paragraph" w:styleId="af">
    <w:name w:val="footnote text"/>
    <w:basedOn w:val="a"/>
    <w:link w:val="af0"/>
    <w:uiPriority w:val="99"/>
    <w:semiHidden/>
    <w:unhideWhenUsed/>
    <w:rsid w:val="00F46F40"/>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F46F40"/>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F46F40"/>
    <w:rPr>
      <w:vertAlign w:val="superscript"/>
    </w:rPr>
  </w:style>
  <w:style w:type="paragraph" w:styleId="af2">
    <w:name w:val="endnote text"/>
    <w:basedOn w:val="a"/>
    <w:link w:val="af3"/>
    <w:semiHidden/>
    <w:unhideWhenUsed/>
    <w:rsid w:val="00F46F40"/>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semiHidden/>
    <w:rsid w:val="00F46F40"/>
    <w:rPr>
      <w:rFonts w:ascii="Times New Roman" w:eastAsia="Times New Roman" w:hAnsi="Times New Roman" w:cs="Times New Roman"/>
      <w:sz w:val="20"/>
      <w:szCs w:val="20"/>
      <w:lang w:eastAsia="ru-RU"/>
    </w:rPr>
  </w:style>
  <w:style w:type="character" w:styleId="af4">
    <w:name w:val="endnote reference"/>
    <w:semiHidden/>
    <w:unhideWhenUsed/>
    <w:rsid w:val="00F46F40"/>
    <w:rPr>
      <w:vertAlign w:val="superscript"/>
    </w:rPr>
  </w:style>
  <w:style w:type="paragraph" w:customStyle="1" w:styleId="ConsPlusTitlePage">
    <w:name w:val="ConsPlusTitlePage"/>
    <w:rsid w:val="00F46F40"/>
    <w:pPr>
      <w:widowControl w:val="0"/>
      <w:autoSpaceDE w:val="0"/>
      <w:autoSpaceDN w:val="0"/>
      <w:spacing w:after="0" w:line="240" w:lineRule="auto"/>
    </w:pPr>
    <w:rPr>
      <w:rFonts w:ascii="Tahoma" w:eastAsia="Times New Roman"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848&amp;dst=102133" TargetMode="External"/><Relationship Id="rId21" Type="http://schemas.openxmlformats.org/officeDocument/2006/relationships/hyperlink" Target="https://login.consultant.ru/link/?req=doc&amp;base=LAW&amp;n=474031" TargetMode="External"/><Relationship Id="rId42" Type="http://schemas.openxmlformats.org/officeDocument/2006/relationships/hyperlink" Target="https://login.consultant.ru/link/?req=doc&amp;base=LAW&amp;n=446171" TargetMode="External"/><Relationship Id="rId47" Type="http://schemas.openxmlformats.org/officeDocument/2006/relationships/hyperlink" Target="https://login.consultant.ru/link/?req=doc&amp;base=LAW&amp;n=449646" TargetMode="External"/><Relationship Id="rId63" Type="http://schemas.openxmlformats.org/officeDocument/2006/relationships/hyperlink" Target="https://login.consultant.ru/link/?req=doc&amp;base=LAW&amp;n=474031&amp;dst=40" TargetMode="External"/><Relationship Id="rId68" Type="http://schemas.openxmlformats.org/officeDocument/2006/relationships/hyperlink" Target="https://login.consultant.ru/link/?req=doc&amp;base=LAW&amp;n=474031&amp;dst=100464" TargetMode="External"/><Relationship Id="rId7" Type="http://schemas.openxmlformats.org/officeDocument/2006/relationships/hyperlink" Target="https://login.consultant.ru/link/?req=doc&amp;base=LAW&amp;n=471848"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4031" TargetMode="External"/><Relationship Id="rId29" Type="http://schemas.openxmlformats.org/officeDocument/2006/relationships/hyperlink" Target="https://login.consultant.ru/link/?req=doc&amp;base=LAW&amp;n=474031" TargetMode="External"/><Relationship Id="rId11" Type="http://schemas.openxmlformats.org/officeDocument/2006/relationships/hyperlink" Target="https://login.consultant.ru/link/?req=doc&amp;base=LAW&amp;n=474031&amp;dst=100017" TargetMode="External"/><Relationship Id="rId24" Type="http://schemas.openxmlformats.org/officeDocument/2006/relationships/hyperlink" Target="https://login.consultant.ru/link/?req=doc&amp;base=LAW&amp;n=474031&amp;dst=40" TargetMode="External"/><Relationship Id="rId32" Type="http://schemas.openxmlformats.org/officeDocument/2006/relationships/hyperlink" Target="https://login.consultant.ru/link/?req=doc&amp;base=LAW&amp;n=465642" TargetMode="External"/><Relationship Id="rId37" Type="http://schemas.openxmlformats.org/officeDocument/2006/relationships/hyperlink" Target="https://login.consultant.ru/link/?req=doc&amp;base=LAW&amp;n=460012&amp;dst=742" TargetMode="External"/><Relationship Id="rId40" Type="http://schemas.openxmlformats.org/officeDocument/2006/relationships/hyperlink" Target="https://login.consultant.ru/link/?req=doc&amp;base=LAW&amp;n=460012" TargetMode="External"/><Relationship Id="rId45" Type="http://schemas.openxmlformats.org/officeDocument/2006/relationships/hyperlink" Target="https://login.consultant.ru/link/?req=doc&amp;base=LAW&amp;n=469762" TargetMode="External"/><Relationship Id="rId53" Type="http://schemas.openxmlformats.org/officeDocument/2006/relationships/hyperlink" Target="https://login.consultant.ru/link/?req=doc&amp;base=LAW&amp;n=474031" TargetMode="External"/><Relationship Id="rId58" Type="http://schemas.openxmlformats.org/officeDocument/2006/relationships/hyperlink" Target="https://login.consultant.ru/link/?req=doc&amp;base=LAW&amp;n=450824" TargetMode="External"/><Relationship Id="rId66" Type="http://schemas.openxmlformats.org/officeDocument/2006/relationships/hyperlink" Target="https://login.consultant.ru/link/?req=doc&amp;base=LAW&amp;n=474031&amp;dst=100345" TargetMode="External"/><Relationship Id="rId5" Type="http://schemas.openxmlformats.org/officeDocument/2006/relationships/hyperlink" Target="https://login.consultant.ru/link/?req=doc&amp;base=RLAW240&amp;n=213796&amp;dst=100014" TargetMode="External"/><Relationship Id="rId61" Type="http://schemas.openxmlformats.org/officeDocument/2006/relationships/hyperlink" Target="https://login.consultant.ru/link/?req=doc&amp;base=LAW&amp;n=474031&amp;dst=563" TargetMode="External"/><Relationship Id="rId19" Type="http://schemas.openxmlformats.org/officeDocument/2006/relationships/hyperlink" Target="https://login.consultant.ru/link/?req=doc&amp;base=LAW&amp;n=474031&amp;dst=362" TargetMode="External"/><Relationship Id="rId14" Type="http://schemas.openxmlformats.org/officeDocument/2006/relationships/hyperlink" Target="https://login.consultant.ru/link/?req=doc&amp;base=LAW&amp;n=477368" TargetMode="External"/><Relationship Id="rId22" Type="http://schemas.openxmlformats.org/officeDocument/2006/relationships/hyperlink" Target="https://login.consultant.ru/link/?req=doc&amp;base=LAW&amp;n=474031&amp;dst=100079" TargetMode="External"/><Relationship Id="rId27" Type="http://schemas.openxmlformats.org/officeDocument/2006/relationships/hyperlink" Target="https://login.consultant.ru/link/?req=doc&amp;base=LAW&amp;n=474031&amp;dst=40" TargetMode="External"/><Relationship Id="rId30" Type="http://schemas.openxmlformats.org/officeDocument/2006/relationships/hyperlink" Target="https://login.consultant.ru/link/?req=doc&amp;base=LAW&amp;n=474031" TargetMode="External"/><Relationship Id="rId35" Type="http://schemas.openxmlformats.org/officeDocument/2006/relationships/hyperlink" Target="https://login.consultant.ru/link/?req=doc&amp;base=LAW&amp;n=460012&amp;dst=742" TargetMode="External"/><Relationship Id="rId43" Type="http://schemas.openxmlformats.org/officeDocument/2006/relationships/hyperlink" Target="https://login.consultant.ru/link/?req=doc&amp;base=LAW&amp;n=474031&amp;dst=284" TargetMode="External"/><Relationship Id="rId48" Type="http://schemas.openxmlformats.org/officeDocument/2006/relationships/hyperlink" Target="https://login.consultant.ru/link/?req=doc&amp;base=LAW&amp;n=474031" TargetMode="External"/><Relationship Id="rId56" Type="http://schemas.openxmlformats.org/officeDocument/2006/relationships/hyperlink" Target="https://login.consultant.ru/link/?req=doc&amp;base=LAW&amp;n=474031&amp;dst=90" TargetMode="External"/><Relationship Id="rId64" Type="http://schemas.openxmlformats.org/officeDocument/2006/relationships/hyperlink" Target="https://login.consultant.ru/link/?req=doc&amp;base=LAW&amp;n=474031&amp;dst=40" TargetMode="External"/><Relationship Id="rId69" Type="http://schemas.openxmlformats.org/officeDocument/2006/relationships/hyperlink" Target="https://login.consultant.ru/link/?req=doc&amp;base=LAW&amp;n=474031" TargetMode="External"/><Relationship Id="rId8" Type="http://schemas.openxmlformats.org/officeDocument/2006/relationships/hyperlink" Target="https://login.consultant.ru/link/?req=doc&amp;base=LAW&amp;n=480810" TargetMode="External"/><Relationship Id="rId51" Type="http://schemas.openxmlformats.org/officeDocument/2006/relationships/hyperlink" Target="https://login.consultant.ru/link/?req=doc&amp;base=LAW&amp;n=47403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4031" TargetMode="External"/><Relationship Id="rId17" Type="http://schemas.openxmlformats.org/officeDocument/2006/relationships/hyperlink" Target="https://login.consultant.ru/link/?req=doc&amp;base=LAW&amp;n=474031&amp;dst=100079" TargetMode="External"/><Relationship Id="rId25" Type="http://schemas.openxmlformats.org/officeDocument/2006/relationships/hyperlink" Target="https://login.consultant.ru/link/?req=doc&amp;base=LAW&amp;n=474031" TargetMode="External"/><Relationship Id="rId33" Type="http://schemas.openxmlformats.org/officeDocument/2006/relationships/hyperlink" Target="https://login.consultant.ru/link/?req=doc&amp;base=LAW&amp;n=460012&amp;dst=691" TargetMode="External"/><Relationship Id="rId38" Type="http://schemas.openxmlformats.org/officeDocument/2006/relationships/hyperlink" Target="https://login.consultant.ru/link/?req=doc&amp;base=LAW&amp;n=460012&amp;dst=691" TargetMode="External"/><Relationship Id="rId46" Type="http://schemas.openxmlformats.org/officeDocument/2006/relationships/hyperlink" Target="https://login.consultant.ru/link/?req=doc&amp;base=LAW&amp;n=470737" TargetMode="External"/><Relationship Id="rId59" Type="http://schemas.openxmlformats.org/officeDocument/2006/relationships/hyperlink" Target="https://login.consultant.ru/link/?req=doc&amp;base=LAW&amp;n=474031&amp;dst=563" TargetMode="External"/><Relationship Id="rId67" Type="http://schemas.openxmlformats.org/officeDocument/2006/relationships/hyperlink" Target="https://login.consultant.ru/link/?req=doc&amp;base=LAW&amp;n=480810" TargetMode="External"/><Relationship Id="rId20" Type="http://schemas.openxmlformats.org/officeDocument/2006/relationships/hyperlink" Target="https://login.consultant.ru/link/?req=doc&amp;base=LAW&amp;n=465642" TargetMode="External"/><Relationship Id="rId41" Type="http://schemas.openxmlformats.org/officeDocument/2006/relationships/hyperlink" Target="https://login.consultant.ru/link/?req=doc&amp;base=LAW&amp;n=460012" TargetMode="External"/><Relationship Id="rId54" Type="http://schemas.openxmlformats.org/officeDocument/2006/relationships/hyperlink" Target="https://login.consultant.ru/link/?req=doc&amp;base=LAW&amp;n=474031&amp;dst=100200" TargetMode="External"/><Relationship Id="rId62" Type="http://schemas.openxmlformats.org/officeDocument/2006/relationships/hyperlink" Target="https://login.consultant.ru/link/?req=doc&amp;base=LAW&amp;n=474031"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ubrovskoe-r43.gosweb.gosuslugi.ru/" TargetMode="External"/><Relationship Id="rId15" Type="http://schemas.openxmlformats.org/officeDocument/2006/relationships/hyperlink" Target="https://login.consultant.ru/link/?req=doc&amp;base=LAW&amp;n=474031&amp;dst=100079" TargetMode="External"/><Relationship Id="rId23" Type="http://schemas.openxmlformats.org/officeDocument/2006/relationships/hyperlink" Target="https://login.consultant.ru/link/?req=doc&amp;base=LAW&amp;n=449549&amp;dst=40" TargetMode="External"/><Relationship Id="rId28" Type="http://schemas.openxmlformats.org/officeDocument/2006/relationships/hyperlink" Target="https://login.consultant.ru/link/?req=doc&amp;base=LAW&amp;n=474031&amp;dst=40" TargetMode="External"/><Relationship Id="rId36" Type="http://schemas.openxmlformats.org/officeDocument/2006/relationships/hyperlink" Target="https://login.consultant.ru/link/?req=doc&amp;base=LAW&amp;n=460012&amp;dst=691" TargetMode="External"/><Relationship Id="rId49" Type="http://schemas.openxmlformats.org/officeDocument/2006/relationships/hyperlink" Target="https://login.consultant.ru/link/?req=doc&amp;base=LAW&amp;n=474031" TargetMode="External"/><Relationship Id="rId57" Type="http://schemas.openxmlformats.org/officeDocument/2006/relationships/hyperlink" Target="https://login.consultant.ru/link/?req=doc&amp;base=LAW&amp;n=474031&amp;dst=100345" TargetMode="External"/><Relationship Id="rId10" Type="http://schemas.openxmlformats.org/officeDocument/2006/relationships/hyperlink" Target="https://login.consultant.ru/link/?req=doc&amp;base=LAW&amp;n=474031" TargetMode="External"/><Relationship Id="rId31" Type="http://schemas.openxmlformats.org/officeDocument/2006/relationships/hyperlink" Target="https://login.consultant.ru/link/?req=doc&amp;base=LAW&amp;n=474031&amp;dst=40" TargetMode="External"/><Relationship Id="rId44" Type="http://schemas.openxmlformats.org/officeDocument/2006/relationships/hyperlink" Target="https://login.consultant.ru/link/?req=doc&amp;base=LAW&amp;n=474031" TargetMode="External"/><Relationship Id="rId52" Type="http://schemas.openxmlformats.org/officeDocument/2006/relationships/hyperlink" Target="https://login.consultant.ru/link/?req=doc&amp;base=LAW&amp;n=474031" TargetMode="External"/><Relationship Id="rId60" Type="http://schemas.openxmlformats.org/officeDocument/2006/relationships/hyperlink" Target="https://login.consultant.ru/link/?req=doc&amp;base=LAW&amp;n=450824" TargetMode="External"/><Relationship Id="rId65" Type="http://schemas.openxmlformats.org/officeDocument/2006/relationships/hyperlink" Target="https://login.consultant.ru/link/?req=doc&amp;base=LAW&amp;n=474031" TargetMode="External"/><Relationship Id="rId4" Type="http://schemas.openxmlformats.org/officeDocument/2006/relationships/hyperlink" Target="https://login.consultant.ru/link/?req=doc&amp;base=LAW&amp;n=481370" TargetMode="External"/><Relationship Id="rId9" Type="http://schemas.openxmlformats.org/officeDocument/2006/relationships/hyperlink" Target="https://login.consultant.ru/link/?req=doc&amp;base=LAW&amp;n=481370" TargetMode="External"/><Relationship Id="rId13" Type="http://schemas.openxmlformats.org/officeDocument/2006/relationships/hyperlink" Target="https://login.consultant.ru/link/?req=doc&amp;base=LAW&amp;n=474031&amp;dst=100079" TargetMode="External"/><Relationship Id="rId18" Type="http://schemas.openxmlformats.org/officeDocument/2006/relationships/hyperlink" Target="https://login.consultant.ru/link/?req=doc&amp;base=LAW&amp;n=474031&amp;dst=578" TargetMode="External"/><Relationship Id="rId39" Type="http://schemas.openxmlformats.org/officeDocument/2006/relationships/hyperlink" Target="https://login.consultant.ru/link/?req=doc&amp;base=LAW&amp;n=460012&amp;dst=742" TargetMode="External"/><Relationship Id="rId34" Type="http://schemas.openxmlformats.org/officeDocument/2006/relationships/hyperlink" Target="https://login.consultant.ru/link/?req=doc&amp;base=LAW&amp;n=460012&amp;dst=100143" TargetMode="External"/><Relationship Id="rId50" Type="http://schemas.openxmlformats.org/officeDocument/2006/relationships/hyperlink" Target="https://login.consultant.ru/link/?req=doc&amp;base=LAW&amp;n=474028" TargetMode="External"/><Relationship Id="rId55" Type="http://schemas.openxmlformats.org/officeDocument/2006/relationships/hyperlink" Target="https://login.consultant.ru/link/?req=doc&amp;base=LAW&amp;n=474031&amp;dst=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13624</Words>
  <Characters>77658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2024-08-12T08:58:00Z</cp:lastPrinted>
  <dcterms:created xsi:type="dcterms:W3CDTF">2024-02-22T07:07:00Z</dcterms:created>
  <dcterms:modified xsi:type="dcterms:W3CDTF">2024-08-12T10:02:00Z</dcterms:modified>
</cp:coreProperties>
</file>